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小标宋_GBK" w:hAnsi="方正小标宋_GBK" w:eastAsia="方正小标宋_GBK" w:cs="方正小标宋_GBK"/>
          <w:sz w:val="72"/>
          <w:szCs w:val="144"/>
          <w:lang w:val="en-US" w:eastAsia="zh-CN"/>
        </w:rPr>
      </w:pPr>
      <w:r>
        <w:rPr>
          <w:rFonts w:hint="eastAsia" w:ascii="方正小标宋_GBK" w:hAnsi="方正小标宋_GBK" w:eastAsia="方正小标宋_GBK" w:cs="方正小标宋_GBK"/>
          <w:sz w:val="72"/>
          <w:szCs w:val="144"/>
          <w:lang w:val="en-US" w:eastAsia="zh-CN"/>
        </w:rPr>
        <w:t>湖北品牌价值评价信息填报表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52"/>
          <w:szCs w:val="7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小标宋_GBK" w:hAnsi="方正小标宋_GBK" w:eastAsia="方正小标宋_GBK" w:cs="方正小标宋_GBK"/>
          <w:sz w:val="52"/>
          <w:szCs w:val="72"/>
          <w:lang w:val="en-US" w:eastAsia="zh-CN"/>
        </w:rPr>
      </w:pPr>
      <w:r>
        <w:rPr>
          <w:rFonts w:hint="eastAsia" w:ascii="方正小标宋_GBK" w:hAnsi="方正小标宋_GBK" w:eastAsia="方正小标宋_GBK" w:cs="方正小标宋_GBK"/>
          <w:sz w:val="52"/>
          <w:szCs w:val="72"/>
          <w:lang w:val="en-US" w:eastAsia="zh-CN"/>
        </w:rPr>
        <w:t>企业（产品）品牌——能源化工</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ind w:firstLine="2640" w:firstLineChars="1100"/>
        <w:jc w:val="both"/>
        <w:textAlignment w:val="auto"/>
        <w:rPr>
          <w:rFonts w:hint="default" w:ascii="方正小标宋_GBK" w:hAnsi="方正小标宋_GBK" w:eastAsia="方正小标宋_GBK" w:cs="方正小标宋_GBK"/>
          <w:sz w:val="24"/>
          <w:szCs w:val="32"/>
          <w:u w:val="single"/>
          <w:lang w:val="en-US" w:eastAsia="zh-CN"/>
        </w:rPr>
      </w:pPr>
      <w:r>
        <w:rPr>
          <w:rFonts w:hint="eastAsia" w:ascii="方正小标宋_GBK" w:hAnsi="方正小标宋_GBK" w:eastAsia="方正小标宋_GBK" w:cs="方正小标宋_GBK"/>
          <w:sz w:val="24"/>
          <w:szCs w:val="32"/>
          <w:lang w:val="en-US" w:eastAsia="zh-CN"/>
        </w:rPr>
        <w:t>填报单位：</w:t>
      </w:r>
      <w:r>
        <w:rPr>
          <w:rFonts w:hint="eastAsia" w:ascii="方正小标宋_GBK" w:hAnsi="方正小标宋_GBK" w:eastAsia="方正小标宋_GBK" w:cs="方正小标宋_GBK"/>
          <w:sz w:val="24"/>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2640" w:firstLineChars="1100"/>
        <w:jc w:val="both"/>
        <w:textAlignment w:val="auto"/>
        <w:rPr>
          <w:rFonts w:hint="default" w:ascii="方正小标宋_GBK" w:hAnsi="方正小标宋_GBK" w:eastAsia="方正小标宋_GBK" w:cs="方正小标宋_GBK"/>
          <w:sz w:val="24"/>
          <w:szCs w:val="32"/>
          <w:lang w:val="en-US" w:eastAsia="zh-CN"/>
        </w:rPr>
      </w:pPr>
      <w:r>
        <w:rPr>
          <w:rFonts w:hint="eastAsia" w:ascii="方正小标宋_GBK" w:hAnsi="方正小标宋_GBK" w:eastAsia="方正小标宋_GBK" w:cs="方正小标宋_GBK"/>
          <w:sz w:val="24"/>
          <w:szCs w:val="32"/>
          <w:lang w:val="en-US" w:eastAsia="zh-CN"/>
        </w:rPr>
        <w:t>填报日期：</w:t>
      </w:r>
      <w:r>
        <w:rPr>
          <w:rFonts w:hint="eastAsia" w:ascii="方正小标宋_GBK" w:hAnsi="方正小标宋_GBK" w:eastAsia="方正小标宋_GBK" w:cs="方正小标宋_GBK"/>
          <w:sz w:val="24"/>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8" w:hRule="atLeast"/>
        </w:trPr>
        <w:tc>
          <w:tcPr>
            <w:tcW w:w="9962" w:type="dxa"/>
          </w:tcPr>
          <w:p>
            <w:pPr>
              <w:jc w:val="center"/>
              <w:rPr>
                <w:rFonts w:hint="eastAsia" w:ascii="黑体" w:hAnsi="黑体" w:eastAsia="黑体" w:cs="黑体"/>
                <w:sz w:val="32"/>
                <w:szCs w:val="40"/>
                <w:lang w:val="en-US" w:eastAsia="zh-CN"/>
              </w:rPr>
            </w:pPr>
          </w:p>
          <w:p>
            <w:pPr>
              <w:jc w:val="cente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填报说明</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（1）各项内容须如实填写，不得空缺。</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2）企业需选择参评主体为企业品牌或产品品牌（二者选择其一）。评价企业品牌需要提供以企业集团为主体的财务数据，评价产品品牌需要提供该品牌涉及的产品所对应的相关数据。填写财务数据时应注意选择数据口径，其中“母公司完整报表”指没有经过合并和剥离处理的企业财务报表；“合并报表”指企业集团的合并财务报表；“剥离报表”指将不属于本次申报的品牌范围内的产品所对应的资产、负债、收入和成本费用等数据剥离后的财务报表。</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（3）企业下属所有产品品牌名称是指企业所生产、经营的依附于具体产品（或服务）的品牌名称。</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（4）主营产品请按照具体产品销售收入占企业总销售收入的比重从高到低依次填写。</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（5）所属行业依据《国民经济行业分类》（GB/T4754-2017）填写。如果涉及多个行业，请按照企业在各行业中的销售收入占企业总销售收入的比重从高到低依次填写对应的行业。</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6）财务数据应根据经过审计的财务报表如实填写。均以万元人民币为单位，并需精确到小数点后两位，并请提交近4年的财务报表。第12项“品牌建设经费投入额”是指与品牌经营、管理、宣传、推广、维护等活动有关的经费投入合计。</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7）企业需选择所属行业进行填报。例如，机械设备制造业请选择“企业（产品）-机械设备制造业”表格进行填报。若无所属行业，请选择“企业（产品）-其他行业”表格进行填报。部分综合评价指标需提供相关证明材料，请选择最能代表品牌实力的证明材料提交。</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（8）企业填报完成后需打印数据信息填报表，签字并加盖公章，扫描上传。由有关单位进行初审，并出具审查意见。</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rPr>
      </w:pPr>
      <w:r>
        <w:rPr>
          <w:rFonts w:hint="eastAsia" w:ascii="黑体" w:hAnsi="黑体" w:eastAsia="黑体" w:cs="黑体"/>
          <w:sz w:val="28"/>
          <w:szCs w:val="36"/>
        </w:rPr>
        <w:t>一、企业基本信息</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w:t>
      </w:r>
      <w:r>
        <w:rPr>
          <w:rFonts w:hint="eastAsia" w:ascii="方正仿宋_GBK" w:hAnsi="方正仿宋_GBK" w:eastAsia="方正仿宋_GBK" w:cs="方正仿宋_GBK"/>
          <w:sz w:val="28"/>
          <w:szCs w:val="36"/>
        </w:rPr>
        <w:t>参评主体</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企业品牌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产品品牌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w:t>
      </w:r>
      <w:r>
        <w:rPr>
          <w:rFonts w:hint="eastAsia" w:ascii="方正仿宋_GBK" w:hAnsi="方正仿宋_GBK" w:eastAsia="方正仿宋_GBK" w:cs="方正仿宋_GBK"/>
          <w:sz w:val="28"/>
          <w:szCs w:val="36"/>
        </w:rPr>
        <w:t>填报日期</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年</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月</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val="en-US" w:eastAsia="zh-CN"/>
        </w:rPr>
        <w:t>3.</w:t>
      </w:r>
      <w:r>
        <w:rPr>
          <w:rFonts w:hint="eastAsia" w:ascii="方正仿宋_GBK" w:hAnsi="方正仿宋_GBK" w:eastAsia="方正仿宋_GBK" w:cs="方正仿宋_GBK"/>
          <w:sz w:val="28"/>
          <w:szCs w:val="36"/>
        </w:rPr>
        <w:t>企业名称</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val="en-US" w:eastAsia="zh-CN"/>
        </w:rPr>
        <w:t>4.</w:t>
      </w:r>
      <w:r>
        <w:rPr>
          <w:rFonts w:hint="eastAsia" w:ascii="方正仿宋_GBK" w:hAnsi="方正仿宋_GBK" w:eastAsia="方正仿宋_GBK" w:cs="方正仿宋_GBK"/>
          <w:sz w:val="28"/>
          <w:szCs w:val="36"/>
        </w:rPr>
        <w:t>企业曾用名称</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5.</w:t>
      </w:r>
      <w:r>
        <w:rPr>
          <w:rFonts w:hint="eastAsia" w:ascii="方正仿宋_GBK" w:hAnsi="方正仿宋_GBK" w:eastAsia="方正仿宋_GBK" w:cs="方正仿宋_GBK"/>
          <w:sz w:val="28"/>
          <w:szCs w:val="36"/>
        </w:rPr>
        <w:t>企业（产品）品牌标识</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2" w:hRule="atLeast"/>
        </w:trPr>
        <w:tc>
          <w:tcPr>
            <w:tcW w:w="9962" w:type="dxa"/>
          </w:tcPr>
          <w:p>
            <w:pP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将品牌标识图粘贴在此处</w:t>
            </w:r>
            <w:r>
              <w:rPr>
                <w:rFonts w:hint="eastAsia" w:ascii="方正仿宋_GBK" w:hAnsi="方正仿宋_GBK" w:eastAsia="方正仿宋_GBK" w:cs="方正仿宋_GBK"/>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6.</w:t>
      </w:r>
      <w:r>
        <w:rPr>
          <w:rFonts w:hint="eastAsia" w:ascii="方正仿宋_GBK" w:hAnsi="方正仿宋_GBK" w:eastAsia="方正仿宋_GBK" w:cs="方正仿宋_GBK"/>
          <w:sz w:val="28"/>
          <w:szCs w:val="36"/>
        </w:rPr>
        <w:t>企业（产品）品牌名称</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5"/>
        <w:gridCol w:w="7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75"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序号</w:t>
            </w:r>
          </w:p>
        </w:tc>
        <w:tc>
          <w:tcPr>
            <w:tcW w:w="773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企业下属产品品牌名称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7739"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7739"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7739"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7.</w:t>
      </w:r>
      <w:r>
        <w:rPr>
          <w:rFonts w:hint="eastAsia" w:ascii="方正仿宋_GBK" w:hAnsi="方正仿宋_GBK" w:eastAsia="方正仿宋_GBK" w:cs="方正仿宋_GBK"/>
          <w:sz w:val="28"/>
          <w:szCs w:val="36"/>
        </w:rPr>
        <w:t>企业性质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国有企业</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集体企业</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私营企业</w:t>
      </w:r>
      <w:r>
        <w:rPr>
          <w:rFonts w:hint="eastAsia" w:ascii="方正仿宋_GBK" w:hAnsi="方正仿宋_GBK" w:eastAsia="方正仿宋_GBK" w:cs="方正仿宋_GBK"/>
          <w:sz w:val="28"/>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中外合资企业</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其他</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 xml:space="preserve">8.是否上市：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是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否  （股票代码：</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9.注册时间：</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年</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月</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10.员工总数：</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11.统一社会信用代码：</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lang w:val="en-US" w:eastAsia="zh-CN"/>
        </w:rPr>
        <w:t>12.注册地：</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省</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13.主营产品及产品比重</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2"/>
        <w:gridCol w:w="5476"/>
        <w:gridCol w:w="2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序号</w:t>
            </w:r>
          </w:p>
        </w:tc>
        <w:tc>
          <w:tcPr>
            <w:tcW w:w="5476"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主营产品</w:t>
            </w:r>
          </w:p>
        </w:tc>
        <w:tc>
          <w:tcPr>
            <w:tcW w:w="2610"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产品比重（%）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5476"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2610"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5476"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2610"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5476"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2610"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4"/>
          <w:szCs w:val="32"/>
          <w:u w:val="none"/>
          <w:lang w:val="en-US" w:eastAsia="zh-CN"/>
        </w:rPr>
      </w:pPr>
      <w:r>
        <w:rPr>
          <w:rFonts w:hint="default" w:ascii="方正仿宋_GBK" w:hAnsi="方正仿宋_GBK" w:eastAsia="方正仿宋_GBK" w:cs="方正仿宋_GBK"/>
          <w:sz w:val="24"/>
          <w:szCs w:val="32"/>
          <w:u w:val="none"/>
          <w:lang w:val="en-US" w:eastAsia="zh-CN"/>
        </w:rPr>
        <w:t>（注：请按照具体产品销售收入占企业总销售收入的比重从高到低依次填写。）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4"/>
          <w:szCs w:val="32"/>
          <w:u w:val="none"/>
          <w:lang w:val="en-US" w:eastAsia="zh-CN"/>
        </w:rPr>
      </w:pPr>
      <w:r>
        <w:rPr>
          <w:rFonts w:hint="eastAsia" w:ascii="方正仿宋_GBK" w:hAnsi="方正仿宋_GBK" w:eastAsia="方正仿宋_GBK" w:cs="方正仿宋_GBK"/>
          <w:sz w:val="28"/>
          <w:szCs w:val="36"/>
          <w:u w:val="none"/>
          <w:lang w:val="en-US" w:eastAsia="zh-CN"/>
        </w:rPr>
        <w:t>14.所属行业及行业比重</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5457"/>
        <w:gridCol w:w="2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序号</w:t>
            </w: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所属行业</w:t>
            </w: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行业比重（%）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4"/>
          <w:szCs w:val="32"/>
          <w:u w:val="none"/>
          <w:lang w:val="en-US" w:eastAsia="zh-CN"/>
        </w:rPr>
      </w:pPr>
      <w:r>
        <w:rPr>
          <w:rFonts w:hint="default" w:ascii="方正仿宋_GBK" w:hAnsi="方正仿宋_GBK" w:eastAsia="方正仿宋_GBK" w:cs="方正仿宋_GBK"/>
          <w:sz w:val="24"/>
          <w:szCs w:val="32"/>
          <w:u w:val="none"/>
          <w:lang w:val="en-US" w:eastAsia="zh-CN"/>
        </w:rPr>
        <w:t>（注：依据《国民经济行业分类》（GB/T4754-2017）填写。如企业经营涉及多个行业，请按照企业在各行业中的销售收入占企业总销售收入的比重从高到低依次填写对应的行业。）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15.</w:t>
      </w:r>
      <w:r>
        <w:rPr>
          <w:rFonts w:hint="default" w:ascii="方正仿宋_GBK" w:hAnsi="方正仿宋_GBK" w:eastAsia="方正仿宋_GBK" w:cs="方正仿宋_GBK"/>
          <w:sz w:val="28"/>
          <w:szCs w:val="36"/>
          <w:u w:val="none"/>
          <w:lang w:val="en-US" w:eastAsia="zh-CN"/>
        </w:rPr>
        <w:t>联系人</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3"/>
        <w:gridCol w:w="3301"/>
        <w:gridCol w:w="1819"/>
        <w:gridCol w:w="3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姓名</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职务</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电话</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手机</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传真</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电子邮件</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通讯地址</w:t>
            </w:r>
          </w:p>
        </w:tc>
        <w:tc>
          <w:tcPr>
            <w:tcW w:w="8167" w:type="dxa"/>
            <w:gridSpan w:val="3"/>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邮编</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企业网址</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none"/>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16.</w:t>
      </w:r>
      <w:r>
        <w:rPr>
          <w:rFonts w:hint="default" w:ascii="方正仿宋_GBK" w:hAnsi="方正仿宋_GBK" w:eastAsia="方正仿宋_GBK" w:cs="方正仿宋_GBK"/>
          <w:sz w:val="28"/>
          <w:szCs w:val="36"/>
          <w:u w:val="none"/>
          <w:lang w:val="en-US" w:eastAsia="zh-CN"/>
        </w:rPr>
        <w:t>企业基本情况简介:(1500字以内)</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0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rPr>
      </w:pPr>
      <w:r>
        <w:rPr>
          <w:rFonts w:hint="eastAsia" w:ascii="黑体" w:hAnsi="黑体" w:eastAsia="黑体" w:cs="黑体"/>
          <w:kern w:val="2"/>
          <w:sz w:val="28"/>
          <w:szCs w:val="36"/>
          <w:lang w:val="en-US" w:eastAsia="zh-CN" w:bidi="ar-SA"/>
        </w:rPr>
        <w:t>二、</w:t>
      </w:r>
      <w:r>
        <w:rPr>
          <w:rFonts w:hint="eastAsia" w:ascii="黑体" w:hAnsi="黑体" w:eastAsia="黑体" w:cs="黑体"/>
          <w:sz w:val="28"/>
          <w:szCs w:val="36"/>
        </w:rPr>
        <w:t>财务指标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1992"/>
        <w:gridCol w:w="1992"/>
        <w:gridCol w:w="1993"/>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4"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企业利税</w:t>
            </w:r>
          </w:p>
        </w:tc>
        <w:tc>
          <w:tcPr>
            <w:tcW w:w="3985"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2"/>
                <w:szCs w:val="28"/>
                <w:vertAlign w:val="baseline"/>
                <w:lang w:val="en-US" w:eastAsia="zh-CN"/>
              </w:rPr>
              <w:t>单位：</w:t>
            </w:r>
            <w:r>
              <w:rPr>
                <w:rFonts w:hint="eastAsia" w:ascii="方正仿宋_GBK" w:hAnsi="方正仿宋_GBK" w:eastAsia="方正仿宋_GBK" w:cs="方正仿宋_GBK"/>
                <w:sz w:val="22"/>
                <w:szCs w:val="28"/>
              </w:rPr>
              <w:t>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指标名称</w:t>
            </w:r>
          </w:p>
        </w:tc>
        <w:tc>
          <w:tcPr>
            <w:tcW w:w="7970" w:type="dxa"/>
            <w:gridSpan w:val="4"/>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近四年数据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vertAlign w:val="baseline"/>
              </w:rPr>
              <w:t>财务数据口径： （在选项前划“√”，可多选）</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1.营业收入</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2.营业成本</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3.营业利润</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4.纳税总额</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5.净利润</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6.流动资产合计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7.流动负债合计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8.非流动资产合计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1"/>
                <w:szCs w:val="24"/>
                <w:vertAlign w:val="baseline"/>
                <w:lang w:val="en-US"/>
              </w:rPr>
            </w:pPr>
            <w:r>
              <w:rPr>
                <w:rFonts w:hint="eastAsia" w:ascii="方正仿宋_GBK" w:hAnsi="方正仿宋_GBK" w:eastAsia="方正仿宋_GBK" w:cs="方正仿宋_GBK"/>
                <w:sz w:val="21"/>
                <w:szCs w:val="24"/>
                <w:vertAlign w:val="baseline"/>
                <w:lang w:val="en-US" w:eastAsia="zh-CN"/>
              </w:rPr>
              <w:t>9.非流动负债合计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10.土地使用权</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11.研发经费投入额</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lang w:val="en-US" w:eastAsia="zh-CN"/>
              </w:rPr>
            </w:pPr>
            <w:r>
              <w:rPr>
                <w:rFonts w:hint="eastAsia" w:ascii="方正仿宋_GBK" w:hAnsi="方正仿宋_GBK" w:eastAsia="方正仿宋_GBK" w:cs="方正仿宋_GBK"/>
                <w:kern w:val="2"/>
                <w:sz w:val="21"/>
                <w:szCs w:val="24"/>
                <w:vertAlign w:val="baseline"/>
                <w:lang w:val="en-US" w:eastAsia="zh-CN" w:bidi="ar-SA"/>
              </w:rPr>
              <w:t>12.</w:t>
            </w:r>
            <w:r>
              <w:rPr>
                <w:rFonts w:hint="eastAsia" w:ascii="方正仿宋_GBK" w:hAnsi="方正仿宋_GBK" w:eastAsia="方正仿宋_GBK" w:cs="方正仿宋_GBK"/>
                <w:sz w:val="21"/>
                <w:szCs w:val="24"/>
                <w:vertAlign w:val="baseline"/>
                <w:lang w:val="en-US" w:eastAsia="zh-CN"/>
              </w:rPr>
              <w:t>品牌建设经费</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lang w:val="en-US" w:eastAsia="zh-CN"/>
              </w:rPr>
            </w:pPr>
            <w:r>
              <w:rPr>
                <w:rFonts w:hint="eastAsia" w:ascii="方正仿宋_GBK" w:hAnsi="方正仿宋_GBK" w:eastAsia="方正仿宋_GBK" w:cs="方正仿宋_GBK"/>
                <w:sz w:val="21"/>
                <w:szCs w:val="24"/>
                <w:vertAlign w:val="baseline"/>
                <w:lang w:val="en-US" w:eastAsia="zh-CN"/>
              </w:rPr>
              <w:t>投入额</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三、质量</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（一）质量水平</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请从（1）主营产品执行标准先进性；（2）通过各类认证情况等方面予以说明，字数不超过500字，并提供代表最高水平的相关证明材料。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（二）质量信用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请从（1）发布的质量信用报告；（2）企业质量信用等级评价情况等方面予以说明，字数不超过500字，并提供相关证明材料。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（三）质量管理水平</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请从(1)通过各类管理体系认证:(2)获得质量奖励情况等方面予以说明，字数不超过500字，并提供相关证明材料。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四、创新</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（一）创新成效</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楷体_GBK" w:hAnsi="方正楷体_GBK" w:eastAsia="方正楷体_GBK" w:cs="方正楷体_GBK"/>
          <w:sz w:val="28"/>
          <w:szCs w:val="36"/>
          <w:lang w:val="en-US" w:eastAsia="zh-CN"/>
        </w:rPr>
      </w:pPr>
      <w:r>
        <w:rPr>
          <w:rFonts w:hint="default" w:ascii="方正仿宋_GBK" w:hAnsi="方正仿宋_GBK" w:eastAsia="方正仿宋_GBK" w:cs="方正仿宋_GBK"/>
          <w:sz w:val="28"/>
          <w:szCs w:val="36"/>
          <w:lang w:val="en-US" w:eastAsia="zh-CN"/>
        </w:rPr>
        <w:t>请从（1）拥有专利的种类和数量；（2）获得科技进步奖励；（3）参与标准制修订情况等方面予以说明，字数不超过500字，并提供相关证明材料。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（二）创新能力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请从（1）技术研发人员比重；（2）研发经费投入；（3）新产品销售收入等方面予以说明，字数不超过500字，并提供相关证明材料。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r>
        <w:rPr>
          <w:rFonts w:hint="eastAsia" w:ascii="黑体" w:hAnsi="黑体" w:eastAsia="黑体" w:cs="黑体"/>
          <w:kern w:val="2"/>
          <w:sz w:val="28"/>
          <w:szCs w:val="36"/>
          <w:lang w:val="en-US" w:eastAsia="zh-CN" w:bidi="ar-SA"/>
        </w:rPr>
        <w:t>五、</w:t>
      </w:r>
      <w:r>
        <w:rPr>
          <w:rFonts w:hint="eastAsia" w:ascii="黑体" w:hAnsi="黑体" w:eastAsia="黑体" w:cs="黑体"/>
          <w:sz w:val="28"/>
          <w:szCs w:val="36"/>
          <w:lang w:val="en-US" w:eastAsia="zh-CN"/>
        </w:rPr>
        <w:t>服务</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（一）服务水平</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请从主营产品顾客满意度情况方面予以说明，字数不超过500字，并提供相关证明材料。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（二）服务能力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请从（1）服务种类的全面性；（2）快速响应性；（3）承诺可靠性等方面予以说明，字数不超过500字，并提供相关证明材料。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（三）服务保障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请从（1）服务人员；（2）服务费用投入；（3）服务设施；（4）服务网点建设等方面予以说明，字数不超过500字，并提供相关证明材料。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8"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r>
        <w:rPr>
          <w:rFonts w:hint="eastAsia" w:ascii="黑体" w:hAnsi="黑体" w:eastAsia="黑体" w:cs="黑体"/>
          <w:kern w:val="2"/>
          <w:sz w:val="28"/>
          <w:szCs w:val="36"/>
          <w:lang w:val="en-US" w:eastAsia="zh-CN" w:bidi="ar-SA"/>
        </w:rPr>
        <w:t>六、</w:t>
      </w:r>
      <w:r>
        <w:rPr>
          <w:rFonts w:hint="eastAsia" w:ascii="黑体" w:hAnsi="黑体" w:eastAsia="黑体" w:cs="黑体"/>
          <w:sz w:val="28"/>
          <w:szCs w:val="36"/>
          <w:lang w:val="en-US" w:eastAsia="zh-CN"/>
        </w:rPr>
        <w:t>市场</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（一）品牌发展环境</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请从（1）主营产品是否属于鼓励类产业；（2）除专利外其他知识产权受保护情况等方面予以说明，字数不超过500字，并提供相关证明材料。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w:t>
      </w:r>
      <w:r>
        <w:rPr>
          <w:rFonts w:hint="default" w:ascii="方正楷体_GBK" w:hAnsi="方正楷体_GBK" w:eastAsia="方正楷体_GBK" w:cs="方正楷体_GBK"/>
          <w:sz w:val="28"/>
          <w:szCs w:val="36"/>
          <w:lang w:val="en-US" w:eastAsia="zh-CN"/>
        </w:rPr>
        <w:t>市场影响力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请从（1）销售收入在行业中的排名；（2）主营产品销售范围；（3）出口额占销售收入比重在行业中的排名等方面予以说明，字数不超过500字，并提供相关证明材料。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（三）品牌影响力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请从（1）品牌使用时间长度；（2）获得各类品牌荣誉称号、标志、证书情况等方面予以说明，字数不超过500字，并提供相关证明材料。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（四）品牌建设</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请从（1）品牌培育管理体系情况；（2）品牌文化等方面予以说明，字数不超过500字，并提供相关证明材料。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3"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七、</w:t>
      </w:r>
      <w:r>
        <w:rPr>
          <w:rFonts w:hint="default" w:ascii="黑体" w:hAnsi="黑体" w:eastAsia="黑体" w:cs="黑体"/>
          <w:sz w:val="28"/>
          <w:szCs w:val="36"/>
          <w:lang w:val="en-US" w:eastAsia="zh-CN"/>
        </w:rPr>
        <w:t>社会责任</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（一）推进机制</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请从（1）社会责任的管理机构设置、人员配备；（2）发布社会责任报告或责任关怀报告情况等方面予以说明，字数不超过500字，并提供相关证明材料。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7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（二）员工关怀</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请从员工薪酬、福利、职业健康安全保障情况等方面予以说明，字数不超过 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（三）环境保护</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请从开展节能减排、清洁生产等方面予以说明，字数不超过500字，并提供相关证明材料。</w:t>
      </w:r>
    </w:p>
    <w:tbl>
      <w:tblPr>
        <w:tblStyle w:val="3"/>
        <w:tblpPr w:leftFromText="180" w:rightFromText="180" w:vertAnchor="text" w:horzAnchor="page" w:tblpX="1091" w:tblpY="-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（四）社会公益</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请从参与社会公益事业的投入情况等方面予以说明，字数不超过500字，并提供相关证明材料。</w:t>
      </w:r>
    </w:p>
    <w:tbl>
      <w:tblPr>
        <w:tblStyle w:val="3"/>
        <w:tblpPr w:leftFromText="180" w:rightFromText="180" w:vertAnchor="text" w:horzAnchor="page" w:tblpX="1091" w:tblpY="-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8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八、填报数据信息真实性承诺</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r>
        <w:rPr>
          <w:rFonts w:hint="eastAsia" w:ascii="方正小标宋_GBK" w:hAnsi="方正小标宋_GBK" w:eastAsia="方正小标宋_GBK" w:cs="方正小标宋_GBK"/>
          <w:sz w:val="44"/>
          <w:szCs w:val="52"/>
          <w:lang w:val="en-US" w:eastAsia="zh-CN"/>
        </w:rPr>
        <w:t>承诺书</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本组织郑重承诺: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 xml:space="preserve">    所提交申报材料真实、准确、有效，并愿意承担相应责任。</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default" w:ascii="方正仿宋_GBK" w:hAnsi="方正仿宋_GBK" w:eastAsia="方正仿宋_GBK" w:cs="方正仿宋_GBK"/>
          <w:sz w:val="32"/>
          <w:szCs w:val="40"/>
          <w:u w:val="single"/>
          <w:lang w:val="en-US" w:eastAsia="zh-CN"/>
        </w:rPr>
      </w:pPr>
      <w:r>
        <w:rPr>
          <w:rFonts w:hint="default" w:ascii="方正仿宋_GBK" w:hAnsi="方正仿宋_GBK" w:eastAsia="方正仿宋_GBK" w:cs="方正仿宋_GBK"/>
          <w:sz w:val="32"/>
          <w:szCs w:val="40"/>
          <w:lang w:val="en-US" w:eastAsia="zh-CN"/>
        </w:rPr>
        <w:t>负责人签字</w:t>
      </w:r>
      <w:r>
        <w:rPr>
          <w:rFonts w:hint="eastAsia" w:ascii="方正仿宋_GBK" w:hAnsi="方正仿宋_GBK" w:eastAsia="方正仿宋_GBK" w:cs="方正仿宋_GBK"/>
          <w:sz w:val="32"/>
          <w:szCs w:val="40"/>
          <w:lang w:val="en-US" w:eastAsia="zh-CN"/>
        </w:rPr>
        <w:t>：</w:t>
      </w:r>
      <w:r>
        <w:rPr>
          <w:rFonts w:hint="eastAsia" w:ascii="方正仿宋_GBK" w:hAnsi="方正仿宋_GBK" w:eastAsia="方正仿宋_GBK" w:cs="方正仿宋_GBK"/>
          <w:sz w:val="32"/>
          <w:szCs w:val="40"/>
          <w:u w:val="single"/>
          <w:lang w:val="en-US" w:eastAsia="zh-CN"/>
        </w:rPr>
        <w:t xml:space="preserve">             </w:t>
      </w:r>
      <w:r>
        <w:rPr>
          <w:rFonts w:hint="eastAsia" w:ascii="方正仿宋_GBK" w:hAnsi="方正仿宋_GBK" w:eastAsia="方正仿宋_GBK" w:cs="方正仿宋_GBK"/>
          <w:sz w:val="32"/>
          <w:szCs w:val="40"/>
          <w:u w:val="none"/>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年</w:t>
      </w:r>
      <w:r>
        <w:rPr>
          <w:rFonts w:hint="eastAsia" w:ascii="方正仿宋_GBK" w:hAnsi="方正仿宋_GBK" w:eastAsia="方正仿宋_GBK" w:cs="方正仿宋_GBK"/>
          <w:sz w:val="32"/>
          <w:szCs w:val="40"/>
          <w:lang w:val="en-US" w:eastAsia="zh-CN"/>
        </w:rPr>
        <w:t xml:space="preserve">   </w:t>
      </w:r>
      <w:r>
        <w:rPr>
          <w:rFonts w:hint="default" w:ascii="方正仿宋_GBK" w:hAnsi="方正仿宋_GBK" w:eastAsia="方正仿宋_GBK" w:cs="方正仿宋_GBK"/>
          <w:sz w:val="32"/>
          <w:szCs w:val="40"/>
          <w:lang w:val="en-US" w:eastAsia="zh-CN"/>
        </w:rPr>
        <w:t>月</w:t>
      </w:r>
      <w:r>
        <w:rPr>
          <w:rFonts w:hint="eastAsia" w:ascii="方正仿宋_GBK" w:hAnsi="方正仿宋_GBK" w:eastAsia="方正仿宋_GBK" w:cs="方正仿宋_GBK"/>
          <w:sz w:val="32"/>
          <w:szCs w:val="40"/>
          <w:lang w:val="en-US" w:eastAsia="zh-CN"/>
        </w:rPr>
        <w:t xml:space="preserve">   </w:t>
      </w:r>
      <w:r>
        <w:rPr>
          <w:rFonts w:hint="default" w:ascii="方正仿宋_GBK" w:hAnsi="方正仿宋_GBK" w:eastAsia="方正仿宋_GBK" w:cs="方正仿宋_GBK"/>
          <w:sz w:val="32"/>
          <w:szCs w:val="40"/>
          <w:lang w:val="en-US" w:eastAsia="zh-CN"/>
        </w:rPr>
        <w:t>日</w:t>
      </w:r>
      <w:r>
        <w:rPr>
          <w:rFonts w:hint="eastAsia" w:ascii="方正仿宋_GBK" w:hAnsi="方正仿宋_GBK" w:eastAsia="方正仿宋_GBK" w:cs="方正仿宋_GBK"/>
          <w:sz w:val="32"/>
          <w:szCs w:val="40"/>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eastAsia"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（申报单位公章）</w:t>
      </w:r>
      <w:r>
        <w:rPr>
          <w:rFonts w:hint="eastAsia" w:ascii="方正仿宋_GBK" w:hAnsi="方正仿宋_GBK" w:eastAsia="方正仿宋_GBK" w:cs="方正仿宋_GBK"/>
          <w:sz w:val="32"/>
          <w:szCs w:val="40"/>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方正仿宋_GBK" w:hAnsi="方正仿宋_GBK" w:eastAsia="方正仿宋_GBK" w:cs="方正仿宋_GBK"/>
          <w:sz w:val="28"/>
          <w:szCs w:val="36"/>
          <w:lang w:val="en-US" w:eastAsia="zh-CN"/>
        </w:rPr>
      </w:pP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031AA12-A337-49DF-9639-536C0D60CD79}"/>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DA7681BB-46B1-43A5-854E-D3EB20FFDB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3" w:fontKey="{2943A319-6730-46D3-A771-1B0066E44374}"/>
  </w:font>
  <w:font w:name="方正仿宋_GBK">
    <w:panose1 w:val="02000000000000000000"/>
    <w:charset w:val="86"/>
    <w:family w:val="auto"/>
    <w:pitch w:val="default"/>
    <w:sig w:usb0="A00002BF" w:usb1="38CF7CFA" w:usb2="00082016" w:usb3="00000000" w:csb0="00040001" w:csb1="00000000"/>
    <w:embedRegular r:id="rId4" w:fontKey="{B9CEE74D-1BDF-4DB9-80A8-67D1D341D659}"/>
  </w:font>
  <w:font w:name="方正楷体_GBK">
    <w:panose1 w:val="02000000000000000000"/>
    <w:charset w:val="86"/>
    <w:family w:val="auto"/>
    <w:pitch w:val="default"/>
    <w:sig w:usb0="800002BF" w:usb1="38CF7CFA" w:usb2="00000016" w:usb3="00000000" w:csb0="00040000" w:csb1="00000000"/>
    <w:embedRegular r:id="rId5" w:fontKey="{673EC420-F68F-4F0B-A03F-74A04B6AFA2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4NTJkNTdmOWE0MWIzODU0Y2JlMjI1NDAwYzA1OGYifQ=="/>
  </w:docVars>
  <w:rsids>
    <w:rsidRoot w:val="5E114594"/>
    <w:rsid w:val="02B811DD"/>
    <w:rsid w:val="091A3B11"/>
    <w:rsid w:val="0B3D228C"/>
    <w:rsid w:val="101F2077"/>
    <w:rsid w:val="150B6FE7"/>
    <w:rsid w:val="18292773"/>
    <w:rsid w:val="24493596"/>
    <w:rsid w:val="29954099"/>
    <w:rsid w:val="30B8125D"/>
    <w:rsid w:val="3ADD0FB0"/>
    <w:rsid w:val="3E2E356B"/>
    <w:rsid w:val="49E94F02"/>
    <w:rsid w:val="4EBB6DA8"/>
    <w:rsid w:val="5E114594"/>
    <w:rsid w:val="635A179F"/>
    <w:rsid w:val="6B261B6A"/>
    <w:rsid w:val="79A62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改字母新罗马"/>
    <w:basedOn w:val="4"/>
    <w:autoRedefine/>
    <w:qFormat/>
    <w:uiPriority w:val="0"/>
    <w:rPr>
      <w:rFonts w:hint="default" w:ascii="Times New Roman" w:hAnsi="Times New Roman" w:eastAsia="宋体"/>
      <w:sz w:val="21"/>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2024-01-24T07:53:00Z</dcterms:created>
  <dc:creator>岳壮</dc:creator>
  <cp:lastModifiedBy>Kevin Z</cp:lastModifiedBy>
  <dcterms:modified xsi:type="dcterms:W3CDTF">2024-03-20T10:07:26Z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245A7018FA404739B481D7B2A795A880_11</vt:lpwstr>
  </property>
</Properties>
</file>