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44"/>
          <w:szCs w:val="52"/>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44"/>
          <w:szCs w:val="52"/>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44"/>
          <w:szCs w:val="52"/>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44"/>
          <w:szCs w:val="52"/>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小标宋_GBK" w:hAnsi="方正小标宋_GBK" w:eastAsia="方正小标宋_GBK" w:cs="方正小标宋_GBK"/>
          <w:sz w:val="72"/>
          <w:szCs w:val="144"/>
          <w:lang w:val="en-US" w:eastAsia="zh-CN"/>
        </w:rPr>
      </w:pPr>
      <w:r>
        <w:rPr>
          <w:rFonts w:hint="eastAsia" w:ascii="方正小标宋_GBK" w:hAnsi="方正小标宋_GBK" w:eastAsia="方正小标宋_GBK" w:cs="方正小标宋_GBK"/>
          <w:sz w:val="72"/>
          <w:szCs w:val="144"/>
          <w:lang w:val="en-US" w:eastAsia="zh-CN"/>
        </w:rPr>
        <w:t>湖北品牌价值评价信息填报表</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52"/>
          <w:szCs w:val="72"/>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小标宋_GBK" w:hAnsi="方正小标宋_GBK" w:eastAsia="方正小标宋_GBK" w:cs="方正小标宋_GBK"/>
          <w:sz w:val="52"/>
          <w:szCs w:val="72"/>
          <w:lang w:val="en-US" w:eastAsia="zh-CN"/>
        </w:rPr>
      </w:pPr>
      <w:r>
        <w:rPr>
          <w:rFonts w:hint="eastAsia" w:ascii="方正小标宋_GBK" w:hAnsi="方正小标宋_GBK" w:eastAsia="方正小标宋_GBK" w:cs="方正小标宋_GBK"/>
          <w:sz w:val="52"/>
          <w:szCs w:val="72"/>
          <w:lang w:val="en-US" w:eastAsia="zh-CN"/>
        </w:rPr>
        <w:t>企业（产品）品牌——日用化学品业</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36"/>
          <w:szCs w:val="44"/>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36"/>
          <w:szCs w:val="44"/>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36"/>
          <w:szCs w:val="44"/>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36"/>
          <w:szCs w:val="44"/>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36"/>
          <w:szCs w:val="44"/>
          <w:lang w:val="en-US" w:eastAsia="zh-CN"/>
        </w:rPr>
      </w:pPr>
    </w:p>
    <w:p>
      <w:pPr>
        <w:keepNext w:val="0"/>
        <w:keepLines w:val="0"/>
        <w:pageBreakBefore w:val="0"/>
        <w:widowControl w:val="0"/>
        <w:kinsoku/>
        <w:wordWrap/>
        <w:overflowPunct/>
        <w:topLinePunct w:val="0"/>
        <w:autoSpaceDE/>
        <w:autoSpaceDN/>
        <w:bidi w:val="0"/>
        <w:adjustRightInd/>
        <w:snapToGrid/>
        <w:ind w:firstLine="2640" w:firstLineChars="1100"/>
        <w:jc w:val="both"/>
        <w:textAlignment w:val="auto"/>
        <w:rPr>
          <w:rFonts w:hint="default" w:ascii="方正小标宋_GBK" w:hAnsi="方正小标宋_GBK" w:eastAsia="方正小标宋_GBK" w:cs="方正小标宋_GBK"/>
          <w:sz w:val="24"/>
          <w:szCs w:val="32"/>
          <w:u w:val="single"/>
          <w:lang w:val="en-US" w:eastAsia="zh-CN"/>
        </w:rPr>
      </w:pPr>
      <w:r>
        <w:rPr>
          <w:rFonts w:hint="eastAsia" w:ascii="方正小标宋_GBK" w:hAnsi="方正小标宋_GBK" w:eastAsia="方正小标宋_GBK" w:cs="方正小标宋_GBK"/>
          <w:sz w:val="24"/>
          <w:szCs w:val="32"/>
          <w:lang w:val="en-US" w:eastAsia="zh-CN"/>
        </w:rPr>
        <w:t>填报单位：</w:t>
      </w:r>
      <w:r>
        <w:rPr>
          <w:rFonts w:hint="eastAsia" w:ascii="方正小标宋_GBK" w:hAnsi="方正小标宋_GBK" w:eastAsia="方正小标宋_GBK" w:cs="方正小标宋_GBK"/>
          <w:sz w:val="24"/>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2640" w:firstLineChars="1100"/>
        <w:jc w:val="both"/>
        <w:textAlignment w:val="auto"/>
        <w:rPr>
          <w:rFonts w:hint="default" w:ascii="方正小标宋_GBK" w:hAnsi="方正小标宋_GBK" w:eastAsia="方正小标宋_GBK" w:cs="方正小标宋_GBK"/>
          <w:sz w:val="24"/>
          <w:szCs w:val="32"/>
          <w:lang w:val="en-US" w:eastAsia="zh-CN"/>
        </w:rPr>
      </w:pPr>
      <w:r>
        <w:rPr>
          <w:rFonts w:hint="eastAsia" w:ascii="方正小标宋_GBK" w:hAnsi="方正小标宋_GBK" w:eastAsia="方正小标宋_GBK" w:cs="方正小标宋_GBK"/>
          <w:sz w:val="24"/>
          <w:szCs w:val="32"/>
          <w:lang w:val="en-US" w:eastAsia="zh-CN"/>
        </w:rPr>
        <w:t>填报日期：</w:t>
      </w:r>
      <w:r>
        <w:rPr>
          <w:rFonts w:hint="eastAsia" w:ascii="方正小标宋_GBK" w:hAnsi="方正小标宋_GBK" w:eastAsia="方正小标宋_GBK" w:cs="方正小标宋_GBK"/>
          <w:sz w:val="24"/>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36"/>
          <w:szCs w:val="44"/>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36"/>
          <w:szCs w:val="44"/>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36"/>
          <w:szCs w:val="44"/>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36"/>
          <w:szCs w:val="44"/>
          <w:lang w:val="en-US" w:eastAsia="zh-CN"/>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18" w:hRule="atLeast"/>
        </w:trPr>
        <w:tc>
          <w:tcPr>
            <w:tcW w:w="9962" w:type="dxa"/>
          </w:tcPr>
          <w:p>
            <w:pPr>
              <w:jc w:val="center"/>
              <w:rPr>
                <w:rFonts w:hint="eastAsia" w:ascii="黑体" w:hAnsi="黑体" w:eastAsia="黑体" w:cs="黑体"/>
                <w:sz w:val="32"/>
                <w:szCs w:val="40"/>
                <w:lang w:val="en-US" w:eastAsia="zh-CN"/>
              </w:rPr>
            </w:pPr>
          </w:p>
          <w:p>
            <w:pPr>
              <w:jc w:val="center"/>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填报说明</w:t>
            </w:r>
          </w:p>
          <w:p>
            <w:pPr>
              <w:keepNext w:val="0"/>
              <w:keepLines w:val="0"/>
              <w:pageBreakBefore w:val="0"/>
              <w:widowControl w:val="0"/>
              <w:kinsoku/>
              <w:wordWrap/>
              <w:overflowPunct/>
              <w:topLinePunct w:val="0"/>
              <w:autoSpaceDE/>
              <w:autoSpaceDN/>
              <w:bidi w:val="0"/>
              <w:adjustRightInd/>
              <w:snapToGrid/>
              <w:ind w:firstLine="440" w:firstLineChars="200"/>
              <w:jc w:val="left"/>
              <w:textAlignment w:val="auto"/>
              <w:rPr>
                <w:rFonts w:hint="eastAsia" w:ascii="方正仿宋_GBK" w:hAnsi="方正仿宋_GBK" w:eastAsia="方正仿宋_GBK" w:cs="方正仿宋_GBK"/>
                <w:sz w:val="22"/>
                <w:szCs w:val="28"/>
                <w:lang w:val="en-US" w:eastAsia="zh-CN"/>
              </w:rPr>
            </w:pPr>
          </w:p>
          <w:p>
            <w:pPr>
              <w:keepNext w:val="0"/>
              <w:keepLines w:val="0"/>
              <w:pageBreakBefore w:val="0"/>
              <w:widowControl w:val="0"/>
              <w:kinsoku/>
              <w:wordWrap/>
              <w:overflowPunct/>
              <w:topLinePunct w:val="0"/>
              <w:autoSpaceDE/>
              <w:autoSpaceDN/>
              <w:bidi w:val="0"/>
              <w:adjustRightInd/>
              <w:snapToGrid/>
              <w:ind w:firstLine="440" w:firstLineChars="200"/>
              <w:jc w:val="left"/>
              <w:textAlignment w:val="auto"/>
              <w:rPr>
                <w:rFonts w:hint="eastAsia" w:ascii="方正仿宋_GBK" w:hAnsi="方正仿宋_GBK" w:eastAsia="方正仿宋_GBK" w:cs="方正仿宋_GBK"/>
                <w:sz w:val="22"/>
                <w:szCs w:val="28"/>
                <w:lang w:val="en-US" w:eastAsia="zh-CN"/>
              </w:rPr>
            </w:pPr>
            <w:r>
              <w:rPr>
                <w:rFonts w:hint="eastAsia" w:ascii="方正仿宋_GBK" w:hAnsi="方正仿宋_GBK" w:eastAsia="方正仿宋_GBK" w:cs="方正仿宋_GBK"/>
                <w:sz w:val="22"/>
                <w:szCs w:val="28"/>
                <w:lang w:val="en-US" w:eastAsia="zh-CN"/>
              </w:rPr>
              <w:t>（1）各项内容须如实填写，不得空缺。</w:t>
            </w:r>
          </w:p>
          <w:p>
            <w:pPr>
              <w:keepNext w:val="0"/>
              <w:keepLines w:val="0"/>
              <w:pageBreakBefore w:val="0"/>
              <w:widowControl w:val="0"/>
              <w:kinsoku/>
              <w:wordWrap/>
              <w:overflowPunct/>
              <w:topLinePunct w:val="0"/>
              <w:autoSpaceDE/>
              <w:autoSpaceDN/>
              <w:bidi w:val="0"/>
              <w:adjustRightInd/>
              <w:snapToGrid/>
              <w:ind w:firstLine="440" w:firstLineChars="200"/>
              <w:jc w:val="left"/>
              <w:textAlignment w:val="auto"/>
              <w:rPr>
                <w:rFonts w:hint="eastAsia" w:ascii="方正仿宋_GBK" w:hAnsi="方正仿宋_GBK" w:eastAsia="方正仿宋_GBK" w:cs="方正仿宋_GBK"/>
                <w:sz w:val="22"/>
                <w:szCs w:val="28"/>
                <w:lang w:val="en-US" w:eastAsia="zh-CN"/>
              </w:rPr>
            </w:pPr>
            <w:r>
              <w:rPr>
                <w:rFonts w:hint="eastAsia" w:ascii="方正仿宋_GBK" w:hAnsi="方正仿宋_GBK" w:eastAsia="方正仿宋_GBK" w:cs="方正仿宋_GBK"/>
                <w:sz w:val="22"/>
                <w:szCs w:val="28"/>
                <w:lang w:val="en-US" w:eastAsia="zh-CN"/>
              </w:rPr>
              <w:t>（2）企业需选择参评主体为企业品牌或产品品牌（二者选择其一）。评价企业品牌需要提供以企业集团为主体的财务数据，评价产品品牌需要提供该品牌涉及的产品所对应的相关数据。填写财务数据时应注意选择数据口径，其中“母公司完整报表”指没有经过合并和剥离处理的企业财务报表；“合并报表”指企业集团的合并财务报表；“剥离报表”指将不属于本次申报的品牌范围内的产品所对应的资产、负债、收入和成本费用等数据剥离后的财务报表。</w:t>
            </w:r>
          </w:p>
          <w:p>
            <w:pPr>
              <w:keepNext w:val="0"/>
              <w:keepLines w:val="0"/>
              <w:pageBreakBefore w:val="0"/>
              <w:widowControl w:val="0"/>
              <w:kinsoku/>
              <w:wordWrap/>
              <w:overflowPunct/>
              <w:topLinePunct w:val="0"/>
              <w:autoSpaceDE/>
              <w:autoSpaceDN/>
              <w:bidi w:val="0"/>
              <w:adjustRightInd/>
              <w:snapToGrid/>
              <w:ind w:firstLine="440" w:firstLineChars="200"/>
              <w:jc w:val="left"/>
              <w:textAlignment w:val="auto"/>
              <w:rPr>
                <w:rFonts w:hint="eastAsia" w:ascii="方正仿宋_GBK" w:hAnsi="方正仿宋_GBK" w:eastAsia="方正仿宋_GBK" w:cs="方正仿宋_GBK"/>
                <w:sz w:val="22"/>
                <w:szCs w:val="28"/>
                <w:lang w:val="en-US" w:eastAsia="zh-CN"/>
              </w:rPr>
            </w:pPr>
            <w:r>
              <w:rPr>
                <w:rFonts w:hint="eastAsia" w:ascii="方正仿宋_GBK" w:hAnsi="方正仿宋_GBK" w:eastAsia="方正仿宋_GBK" w:cs="方正仿宋_GBK"/>
                <w:sz w:val="22"/>
                <w:szCs w:val="28"/>
                <w:lang w:val="en-US" w:eastAsia="zh-CN"/>
              </w:rPr>
              <w:t>（3）企业下属所有产品品牌名称是指企业所生产、经营的依附于具体产品（或服务）的品牌名称。</w:t>
            </w:r>
          </w:p>
          <w:p>
            <w:pPr>
              <w:keepNext w:val="0"/>
              <w:keepLines w:val="0"/>
              <w:pageBreakBefore w:val="0"/>
              <w:widowControl w:val="0"/>
              <w:kinsoku/>
              <w:wordWrap/>
              <w:overflowPunct/>
              <w:topLinePunct w:val="0"/>
              <w:autoSpaceDE/>
              <w:autoSpaceDN/>
              <w:bidi w:val="0"/>
              <w:adjustRightInd/>
              <w:snapToGrid/>
              <w:ind w:firstLine="440" w:firstLineChars="200"/>
              <w:jc w:val="left"/>
              <w:textAlignment w:val="auto"/>
              <w:rPr>
                <w:rFonts w:hint="eastAsia" w:ascii="方正仿宋_GBK" w:hAnsi="方正仿宋_GBK" w:eastAsia="方正仿宋_GBK" w:cs="方正仿宋_GBK"/>
                <w:sz w:val="22"/>
                <w:szCs w:val="28"/>
                <w:lang w:val="en-US" w:eastAsia="zh-CN"/>
              </w:rPr>
            </w:pPr>
            <w:r>
              <w:rPr>
                <w:rFonts w:hint="eastAsia" w:ascii="方正仿宋_GBK" w:hAnsi="方正仿宋_GBK" w:eastAsia="方正仿宋_GBK" w:cs="方正仿宋_GBK"/>
                <w:sz w:val="22"/>
                <w:szCs w:val="28"/>
                <w:lang w:val="en-US" w:eastAsia="zh-CN"/>
              </w:rPr>
              <w:t>（4）主营产品请按照具体产品销售收入占企业总销售收入的比重从高到低依次填写。</w:t>
            </w:r>
          </w:p>
          <w:p>
            <w:pPr>
              <w:keepNext w:val="0"/>
              <w:keepLines w:val="0"/>
              <w:pageBreakBefore w:val="0"/>
              <w:widowControl w:val="0"/>
              <w:kinsoku/>
              <w:wordWrap/>
              <w:overflowPunct/>
              <w:topLinePunct w:val="0"/>
              <w:autoSpaceDE/>
              <w:autoSpaceDN/>
              <w:bidi w:val="0"/>
              <w:adjustRightInd/>
              <w:snapToGrid/>
              <w:ind w:firstLine="440" w:firstLineChars="200"/>
              <w:jc w:val="left"/>
              <w:textAlignment w:val="auto"/>
              <w:rPr>
                <w:rFonts w:hint="eastAsia" w:ascii="方正仿宋_GBK" w:hAnsi="方正仿宋_GBK" w:eastAsia="方正仿宋_GBK" w:cs="方正仿宋_GBK"/>
                <w:sz w:val="22"/>
                <w:szCs w:val="28"/>
                <w:lang w:val="en-US" w:eastAsia="zh-CN"/>
              </w:rPr>
            </w:pPr>
            <w:r>
              <w:rPr>
                <w:rFonts w:hint="eastAsia" w:ascii="方正仿宋_GBK" w:hAnsi="方正仿宋_GBK" w:eastAsia="方正仿宋_GBK" w:cs="方正仿宋_GBK"/>
                <w:sz w:val="22"/>
                <w:szCs w:val="28"/>
                <w:lang w:val="en-US" w:eastAsia="zh-CN"/>
              </w:rPr>
              <w:t>（5）所属行业依据《国民经济行业分类》（GB/T4754-2017）填写。如果涉及多个行业，请按照企业在各行业中的销售收入占企业总销售收入的比重从高到低依次填写对应的行业。</w:t>
            </w:r>
          </w:p>
          <w:p>
            <w:pPr>
              <w:keepNext w:val="0"/>
              <w:keepLines w:val="0"/>
              <w:pageBreakBefore w:val="0"/>
              <w:widowControl w:val="0"/>
              <w:kinsoku/>
              <w:wordWrap/>
              <w:overflowPunct/>
              <w:topLinePunct w:val="0"/>
              <w:autoSpaceDE/>
              <w:autoSpaceDN/>
              <w:bidi w:val="0"/>
              <w:adjustRightInd/>
              <w:snapToGrid/>
              <w:ind w:firstLine="440" w:firstLineChars="200"/>
              <w:jc w:val="left"/>
              <w:textAlignment w:val="auto"/>
              <w:rPr>
                <w:rFonts w:hint="eastAsia" w:ascii="方正仿宋_GBK" w:hAnsi="方正仿宋_GBK" w:eastAsia="方正仿宋_GBK" w:cs="方正仿宋_GBK"/>
                <w:sz w:val="22"/>
                <w:szCs w:val="28"/>
                <w:lang w:val="en-US" w:eastAsia="zh-CN"/>
              </w:rPr>
            </w:pPr>
            <w:r>
              <w:rPr>
                <w:rFonts w:hint="eastAsia" w:ascii="方正仿宋_GBK" w:hAnsi="方正仿宋_GBK" w:eastAsia="方正仿宋_GBK" w:cs="方正仿宋_GBK"/>
                <w:sz w:val="22"/>
                <w:szCs w:val="28"/>
                <w:lang w:val="en-US" w:eastAsia="zh-CN"/>
              </w:rPr>
              <w:t>（6）财务数据应根据经过审计的财务报表如实填写。均以万元人民币为单位，并需精确到小数点后两位，并请提交近4年的财务报表。第12项“品牌建设经费投入额”是指与品牌经营、管理、宣传、推广、维护等活动有关的经费投入合计。</w:t>
            </w:r>
          </w:p>
          <w:p>
            <w:pPr>
              <w:keepNext w:val="0"/>
              <w:keepLines w:val="0"/>
              <w:pageBreakBefore w:val="0"/>
              <w:widowControl w:val="0"/>
              <w:kinsoku/>
              <w:wordWrap/>
              <w:overflowPunct/>
              <w:topLinePunct w:val="0"/>
              <w:autoSpaceDE/>
              <w:autoSpaceDN/>
              <w:bidi w:val="0"/>
              <w:adjustRightInd/>
              <w:snapToGrid/>
              <w:ind w:firstLine="440" w:firstLineChars="200"/>
              <w:jc w:val="left"/>
              <w:textAlignment w:val="auto"/>
              <w:rPr>
                <w:rFonts w:hint="eastAsia" w:ascii="方正仿宋_GBK" w:hAnsi="方正仿宋_GBK" w:eastAsia="方正仿宋_GBK" w:cs="方正仿宋_GBK"/>
                <w:sz w:val="22"/>
                <w:szCs w:val="28"/>
                <w:lang w:val="en-US" w:eastAsia="zh-CN"/>
              </w:rPr>
            </w:pPr>
            <w:r>
              <w:rPr>
                <w:rFonts w:hint="eastAsia" w:ascii="方正仿宋_GBK" w:hAnsi="方正仿宋_GBK" w:eastAsia="方正仿宋_GBK" w:cs="方正仿宋_GBK"/>
                <w:sz w:val="22"/>
                <w:szCs w:val="28"/>
                <w:lang w:val="en-US" w:eastAsia="zh-CN"/>
              </w:rPr>
              <w:t>（7）企业需选择所属行业进行填报。例如，机械设备制造业请选择“企业（产品）-机械设备制造业”表格进行填报。若无所属行业，请选择“企业（产品）-其他行业”表格进行填报。部分综合评价指标需提供相关证明材料，请选择最能代表品牌实力的证明材料提交。</w:t>
            </w:r>
          </w:p>
          <w:p>
            <w:pPr>
              <w:keepNext w:val="0"/>
              <w:keepLines w:val="0"/>
              <w:pageBreakBefore w:val="0"/>
              <w:widowControl w:val="0"/>
              <w:kinsoku/>
              <w:wordWrap/>
              <w:overflowPunct/>
              <w:topLinePunct w:val="0"/>
              <w:autoSpaceDE/>
              <w:autoSpaceDN/>
              <w:bidi w:val="0"/>
              <w:adjustRightInd/>
              <w:snapToGrid/>
              <w:ind w:firstLine="440" w:firstLineChars="200"/>
              <w:jc w:val="left"/>
              <w:textAlignment w:val="auto"/>
              <w:rPr>
                <w:rFonts w:hint="eastAsia" w:ascii="方正仿宋_GBK" w:hAnsi="方正仿宋_GBK" w:eastAsia="方正仿宋_GBK" w:cs="方正仿宋_GBK"/>
                <w:sz w:val="22"/>
                <w:szCs w:val="28"/>
                <w:lang w:val="en-US" w:eastAsia="zh-CN"/>
              </w:rPr>
            </w:pPr>
            <w:r>
              <w:rPr>
                <w:rFonts w:hint="eastAsia" w:ascii="方正仿宋_GBK" w:hAnsi="方正仿宋_GBK" w:eastAsia="方正仿宋_GBK" w:cs="方正仿宋_GBK"/>
                <w:sz w:val="22"/>
                <w:szCs w:val="28"/>
                <w:lang w:val="en-US" w:eastAsia="zh-CN"/>
              </w:rPr>
              <w:t>（8）企业填报完成后需打印数据信息填报表，签字并加盖公章，扫描上传。由有关单位进行初审，并出具审查意见。</w:t>
            </w: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0"/>
        <w:rPr>
          <w:rFonts w:hint="eastAsia" w:ascii="黑体" w:hAnsi="黑体" w:eastAsia="黑体" w:cs="黑体"/>
          <w:sz w:val="28"/>
          <w:szCs w:val="36"/>
        </w:rPr>
      </w:pPr>
      <w:r>
        <w:rPr>
          <w:rFonts w:hint="eastAsia" w:ascii="黑体" w:hAnsi="黑体" w:eastAsia="黑体" w:cs="黑体"/>
          <w:sz w:val="28"/>
          <w:szCs w:val="36"/>
        </w:rPr>
        <w:t>一、企业基本信息</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1.</w:t>
      </w:r>
      <w:r>
        <w:rPr>
          <w:rFonts w:hint="eastAsia" w:ascii="方正仿宋_GBK" w:hAnsi="方正仿宋_GBK" w:eastAsia="方正仿宋_GBK" w:cs="方正仿宋_GBK"/>
          <w:sz w:val="28"/>
          <w:szCs w:val="36"/>
        </w:rPr>
        <w:t>参评主体</w:t>
      </w:r>
      <w:r>
        <w:rPr>
          <w:rFonts w:hint="eastAsia" w:ascii="方正仿宋_GBK" w:hAnsi="方正仿宋_GBK" w:eastAsia="方正仿宋_GBK" w:cs="方正仿宋_GBK"/>
          <w:sz w:val="28"/>
          <w:szCs w:val="36"/>
          <w:lang w:eastAsia="zh-CN"/>
        </w:rPr>
        <w:t>：</w:t>
      </w:r>
      <w:r>
        <w:rPr>
          <w:rFonts w:hint="eastAsia" w:ascii="方正仿宋_GBK" w:hAnsi="方正仿宋_GBK" w:eastAsia="方正仿宋_GBK" w:cs="方正仿宋_GBK"/>
          <w:sz w:val="28"/>
          <w:szCs w:val="36"/>
          <w:lang w:val="en-US" w:eastAsia="zh-CN"/>
        </w:rPr>
        <w:t xml:space="preserve">  </w:t>
      </w:r>
      <w:r>
        <w:rPr>
          <w:rFonts w:hint="eastAsia"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企业品牌    </w:t>
      </w:r>
      <w:r>
        <w:rPr>
          <w:rFonts w:hint="eastAsia"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产品品牌</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2.</w:t>
      </w:r>
      <w:r>
        <w:rPr>
          <w:rFonts w:hint="eastAsia" w:ascii="方正仿宋_GBK" w:hAnsi="方正仿宋_GBK" w:eastAsia="方正仿宋_GBK" w:cs="方正仿宋_GBK"/>
          <w:sz w:val="28"/>
          <w:szCs w:val="36"/>
        </w:rPr>
        <w:t>填报日期</w:t>
      </w:r>
      <w:r>
        <w:rPr>
          <w:rFonts w:hint="eastAsia" w:ascii="方正仿宋_GBK" w:hAnsi="方正仿宋_GBK" w:eastAsia="方正仿宋_GBK" w:cs="方正仿宋_GBK"/>
          <w:sz w:val="28"/>
          <w:szCs w:val="36"/>
          <w:lang w:eastAsia="zh-CN"/>
        </w:rPr>
        <w:t>：</w:t>
      </w:r>
      <w:r>
        <w:rPr>
          <w:rFonts w:hint="eastAsia" w:ascii="方正仿宋_GBK" w:hAnsi="方正仿宋_GBK" w:eastAsia="方正仿宋_GBK" w:cs="方正仿宋_GBK"/>
          <w:sz w:val="28"/>
          <w:szCs w:val="36"/>
          <w:u w:val="single"/>
          <w:lang w:val="en-US" w:eastAsia="zh-CN"/>
        </w:rPr>
        <w:t xml:space="preserve">        </w:t>
      </w:r>
      <w:r>
        <w:rPr>
          <w:rFonts w:hint="eastAsia" w:ascii="方正仿宋_GBK" w:hAnsi="方正仿宋_GBK" w:eastAsia="方正仿宋_GBK" w:cs="方正仿宋_GBK"/>
          <w:sz w:val="28"/>
          <w:szCs w:val="36"/>
          <w:lang w:val="en-US" w:eastAsia="zh-CN"/>
        </w:rPr>
        <w:t>年</w:t>
      </w:r>
      <w:r>
        <w:rPr>
          <w:rFonts w:hint="eastAsia" w:ascii="方正仿宋_GBK" w:hAnsi="方正仿宋_GBK" w:eastAsia="方正仿宋_GBK" w:cs="方正仿宋_GBK"/>
          <w:sz w:val="28"/>
          <w:szCs w:val="36"/>
          <w:u w:val="single"/>
          <w:lang w:val="en-US" w:eastAsia="zh-CN"/>
        </w:rPr>
        <w:t xml:space="preserve">     </w:t>
      </w:r>
      <w:r>
        <w:rPr>
          <w:rFonts w:hint="eastAsia" w:ascii="方正仿宋_GBK" w:hAnsi="方正仿宋_GBK" w:eastAsia="方正仿宋_GBK" w:cs="方正仿宋_GBK"/>
          <w:sz w:val="28"/>
          <w:szCs w:val="36"/>
          <w:u w:val="none"/>
          <w:lang w:val="en-US" w:eastAsia="zh-CN"/>
        </w:rPr>
        <w:t>月</w:t>
      </w:r>
      <w:r>
        <w:rPr>
          <w:rFonts w:hint="eastAsia" w:ascii="方正仿宋_GBK" w:hAnsi="方正仿宋_GBK" w:eastAsia="方正仿宋_GBK" w:cs="方正仿宋_GBK"/>
          <w:sz w:val="28"/>
          <w:szCs w:val="36"/>
          <w:u w:val="single"/>
          <w:lang w:val="en-US" w:eastAsia="zh-CN"/>
        </w:rPr>
        <w:t xml:space="preserve">      </w:t>
      </w:r>
      <w:r>
        <w:rPr>
          <w:rFonts w:hint="eastAsia" w:ascii="方正仿宋_GBK" w:hAnsi="方正仿宋_GBK" w:eastAsia="方正仿宋_GBK" w:cs="方正仿宋_GBK"/>
          <w:sz w:val="28"/>
          <w:szCs w:val="36"/>
          <w:lang w:val="en-US" w:eastAsia="zh-CN"/>
        </w:rPr>
        <w:t>日</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eastAsia="zh-CN"/>
        </w:rPr>
      </w:pPr>
      <w:r>
        <w:rPr>
          <w:rFonts w:hint="eastAsia" w:ascii="方正仿宋_GBK" w:hAnsi="方正仿宋_GBK" w:eastAsia="方正仿宋_GBK" w:cs="方正仿宋_GBK"/>
          <w:sz w:val="28"/>
          <w:szCs w:val="36"/>
          <w:lang w:val="en-US" w:eastAsia="zh-CN"/>
        </w:rPr>
        <w:t>3.</w:t>
      </w:r>
      <w:r>
        <w:rPr>
          <w:rFonts w:hint="eastAsia" w:ascii="方正仿宋_GBK" w:hAnsi="方正仿宋_GBK" w:eastAsia="方正仿宋_GBK" w:cs="方正仿宋_GBK"/>
          <w:sz w:val="28"/>
          <w:szCs w:val="36"/>
        </w:rPr>
        <w:t>企业名称</w:t>
      </w:r>
      <w:r>
        <w:rPr>
          <w:rFonts w:hint="eastAsia" w:ascii="方正仿宋_GBK" w:hAnsi="方正仿宋_GBK" w:eastAsia="方正仿宋_GBK" w:cs="方正仿宋_GBK"/>
          <w:sz w:val="28"/>
          <w:szCs w:val="36"/>
          <w:lang w:eastAsia="zh-CN"/>
        </w:rPr>
        <w:t>：</w:t>
      </w:r>
      <w:r>
        <w:rPr>
          <w:rFonts w:hint="eastAsia" w:ascii="方正仿宋_GBK" w:hAnsi="方正仿宋_GBK" w:eastAsia="方正仿宋_GBK" w:cs="方正仿宋_GBK"/>
          <w:sz w:val="28"/>
          <w:szCs w:val="36"/>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eastAsia="zh-CN"/>
        </w:rPr>
      </w:pPr>
      <w:r>
        <w:rPr>
          <w:rFonts w:hint="eastAsia" w:ascii="方正仿宋_GBK" w:hAnsi="方正仿宋_GBK" w:eastAsia="方正仿宋_GBK" w:cs="方正仿宋_GBK"/>
          <w:sz w:val="28"/>
          <w:szCs w:val="36"/>
          <w:lang w:val="en-US" w:eastAsia="zh-CN"/>
        </w:rPr>
        <w:t>4.</w:t>
      </w:r>
      <w:r>
        <w:rPr>
          <w:rFonts w:hint="eastAsia" w:ascii="方正仿宋_GBK" w:hAnsi="方正仿宋_GBK" w:eastAsia="方正仿宋_GBK" w:cs="方正仿宋_GBK"/>
          <w:sz w:val="28"/>
          <w:szCs w:val="36"/>
        </w:rPr>
        <w:t>企业曾用名称</w:t>
      </w:r>
      <w:r>
        <w:rPr>
          <w:rFonts w:hint="eastAsia" w:ascii="方正仿宋_GBK" w:hAnsi="方正仿宋_GBK" w:eastAsia="方正仿宋_GBK" w:cs="方正仿宋_GBK"/>
          <w:sz w:val="28"/>
          <w:szCs w:val="36"/>
          <w:lang w:eastAsia="zh-CN"/>
        </w:rPr>
        <w:t>：</w:t>
      </w:r>
      <w:r>
        <w:rPr>
          <w:rFonts w:hint="eastAsia" w:ascii="方正仿宋_GBK" w:hAnsi="方正仿宋_GBK" w:eastAsia="方正仿宋_GBK" w:cs="方正仿宋_GBK"/>
          <w:sz w:val="28"/>
          <w:szCs w:val="36"/>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lang w:val="en-US" w:eastAsia="zh-CN"/>
        </w:rPr>
        <w:t>5.</w:t>
      </w:r>
      <w:r>
        <w:rPr>
          <w:rFonts w:hint="eastAsia" w:ascii="方正仿宋_GBK" w:hAnsi="方正仿宋_GBK" w:eastAsia="方正仿宋_GBK" w:cs="方正仿宋_GBK"/>
          <w:sz w:val="28"/>
          <w:szCs w:val="36"/>
        </w:rPr>
        <w:t>企业（产品）品牌标识</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2" w:hRule="atLeast"/>
        </w:trPr>
        <w:tc>
          <w:tcPr>
            <w:tcW w:w="9962" w:type="dxa"/>
          </w:tcPr>
          <w:p>
            <w:pPr>
              <w:rPr>
                <w:rFonts w:hint="eastAsia" w:ascii="方正仿宋_GBK" w:hAnsi="方正仿宋_GBK" w:eastAsia="方正仿宋_GBK" w:cs="方正仿宋_GBK"/>
                <w:lang w:eastAsia="zh-CN"/>
              </w:rPr>
            </w:pPr>
            <w:r>
              <w:rPr>
                <w:rFonts w:hint="eastAsia" w:ascii="方正仿宋_GBK" w:hAnsi="方正仿宋_GBK" w:eastAsia="方正仿宋_GBK" w:cs="方正仿宋_GBK"/>
                <w:lang w:eastAsia="zh-CN"/>
              </w:rPr>
              <w:t>（</w:t>
            </w:r>
            <w:r>
              <w:rPr>
                <w:rFonts w:hint="eastAsia" w:ascii="方正仿宋_GBK" w:hAnsi="方正仿宋_GBK" w:eastAsia="方正仿宋_GBK" w:cs="方正仿宋_GBK"/>
                <w:lang w:val="en-US" w:eastAsia="zh-CN"/>
              </w:rPr>
              <w:t>将品牌标识图粘贴在此处</w:t>
            </w:r>
            <w:r>
              <w:rPr>
                <w:rFonts w:hint="eastAsia" w:ascii="方正仿宋_GBK" w:hAnsi="方正仿宋_GBK" w:eastAsia="方正仿宋_GBK" w:cs="方正仿宋_GBK"/>
                <w:lang w:eastAsia="zh-CN"/>
              </w:rPr>
              <w:t>）</w:t>
            </w:r>
          </w:p>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lang w:val="en-US" w:eastAsia="zh-CN"/>
        </w:rPr>
        <w:t>6.</w:t>
      </w:r>
      <w:r>
        <w:rPr>
          <w:rFonts w:hint="eastAsia" w:ascii="方正仿宋_GBK" w:hAnsi="方正仿宋_GBK" w:eastAsia="方正仿宋_GBK" w:cs="方正仿宋_GBK"/>
          <w:sz w:val="28"/>
          <w:szCs w:val="36"/>
        </w:rPr>
        <w:t>企业（产品）品牌名称</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5"/>
        <w:gridCol w:w="77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75" w:type="dxa"/>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序号</w:t>
            </w:r>
          </w:p>
        </w:tc>
        <w:tc>
          <w:tcPr>
            <w:tcW w:w="7739"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企业下属产品品牌名称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c>
          <w:tcPr>
            <w:tcW w:w="7739"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c>
          <w:tcPr>
            <w:tcW w:w="7739"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c>
          <w:tcPr>
            <w:tcW w:w="7739"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lang w:val="en-US" w:eastAsia="zh-CN"/>
        </w:rPr>
        <w:t>7.</w:t>
      </w:r>
      <w:r>
        <w:rPr>
          <w:rFonts w:hint="eastAsia" w:ascii="方正仿宋_GBK" w:hAnsi="方正仿宋_GBK" w:eastAsia="方正仿宋_GBK" w:cs="方正仿宋_GBK"/>
          <w:sz w:val="28"/>
          <w:szCs w:val="36"/>
        </w:rPr>
        <w:t>企业性质</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w:t>
      </w:r>
      <w:r>
        <w:rPr>
          <w:rFonts w:hint="eastAsia" w:ascii="方正仿宋_GBK" w:hAnsi="方正仿宋_GBK" w:eastAsia="方正仿宋_GBK" w:cs="方正仿宋_GBK"/>
          <w:sz w:val="28"/>
          <w:szCs w:val="36"/>
        </w:rPr>
        <w:t>国有企业</w:t>
      </w:r>
      <w:r>
        <w:rPr>
          <w:rFonts w:hint="eastAsia" w:ascii="方正仿宋_GBK" w:hAnsi="方正仿宋_GBK" w:eastAsia="方正仿宋_GBK" w:cs="方正仿宋_GBK"/>
          <w:sz w:val="28"/>
          <w:szCs w:val="36"/>
          <w:lang w:val="en-US" w:eastAsia="zh-CN"/>
        </w:rPr>
        <w:t xml:space="preserve">   </w:t>
      </w:r>
      <w:r>
        <w:rPr>
          <w:rFonts w:hint="eastAsia"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w:t>
      </w:r>
      <w:r>
        <w:rPr>
          <w:rFonts w:hint="eastAsia" w:ascii="方正仿宋_GBK" w:hAnsi="方正仿宋_GBK" w:eastAsia="方正仿宋_GBK" w:cs="方正仿宋_GBK"/>
          <w:sz w:val="28"/>
          <w:szCs w:val="36"/>
        </w:rPr>
        <w:t>集体企业</w:t>
      </w:r>
      <w:r>
        <w:rPr>
          <w:rFonts w:hint="eastAsia" w:ascii="方正仿宋_GBK" w:hAnsi="方正仿宋_GBK" w:eastAsia="方正仿宋_GBK" w:cs="方正仿宋_GBK"/>
          <w:sz w:val="28"/>
          <w:szCs w:val="36"/>
          <w:lang w:val="en-US" w:eastAsia="zh-CN"/>
        </w:rPr>
        <w:t xml:space="preserve">   </w:t>
      </w:r>
      <w:r>
        <w:rPr>
          <w:rFonts w:hint="eastAsia"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w:t>
      </w:r>
      <w:r>
        <w:rPr>
          <w:rFonts w:hint="eastAsia" w:ascii="方正仿宋_GBK" w:hAnsi="方正仿宋_GBK" w:eastAsia="方正仿宋_GBK" w:cs="方正仿宋_GBK"/>
          <w:sz w:val="28"/>
          <w:szCs w:val="36"/>
        </w:rPr>
        <w:t>私营企业</w:t>
      </w:r>
      <w:r>
        <w:rPr>
          <w:rFonts w:hint="eastAsia" w:ascii="方正仿宋_GBK" w:hAnsi="方正仿宋_GBK" w:eastAsia="方正仿宋_GBK" w:cs="方正仿宋_GBK"/>
          <w:sz w:val="28"/>
          <w:szCs w:val="36"/>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eastAsia="zh-CN"/>
        </w:rPr>
      </w:pPr>
      <w:r>
        <w:rPr>
          <w:rFonts w:hint="eastAsia"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w:t>
      </w:r>
      <w:r>
        <w:rPr>
          <w:rFonts w:hint="eastAsia" w:ascii="方正仿宋_GBK" w:hAnsi="方正仿宋_GBK" w:eastAsia="方正仿宋_GBK" w:cs="方正仿宋_GBK"/>
          <w:sz w:val="28"/>
          <w:szCs w:val="36"/>
        </w:rPr>
        <w:t>中外合资企业</w:t>
      </w:r>
      <w:r>
        <w:rPr>
          <w:rFonts w:hint="eastAsia" w:ascii="方正仿宋_GBK" w:hAnsi="方正仿宋_GBK" w:eastAsia="方正仿宋_GBK" w:cs="方正仿宋_GBK"/>
          <w:sz w:val="28"/>
          <w:szCs w:val="36"/>
          <w:lang w:val="en-US" w:eastAsia="zh-CN"/>
        </w:rPr>
        <w:t xml:space="preserve">   </w:t>
      </w:r>
      <w:r>
        <w:rPr>
          <w:rFonts w:hint="eastAsia"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w:t>
      </w:r>
      <w:r>
        <w:rPr>
          <w:rFonts w:hint="eastAsia" w:ascii="方正仿宋_GBK" w:hAnsi="方正仿宋_GBK" w:eastAsia="方正仿宋_GBK" w:cs="方正仿宋_GBK"/>
          <w:sz w:val="28"/>
          <w:szCs w:val="36"/>
        </w:rPr>
        <w:t>其他</w:t>
      </w:r>
      <w:r>
        <w:rPr>
          <w:rFonts w:hint="eastAsia" w:ascii="方正仿宋_GBK" w:hAnsi="方正仿宋_GBK" w:eastAsia="方正仿宋_GBK" w:cs="方正仿宋_GBK"/>
          <w:sz w:val="28"/>
          <w:szCs w:val="36"/>
          <w:lang w:eastAsia="zh-CN"/>
        </w:rPr>
        <w:t>：</w:t>
      </w:r>
      <w:r>
        <w:rPr>
          <w:rFonts w:hint="eastAsia" w:ascii="方正仿宋_GBK" w:hAnsi="方正仿宋_GBK" w:eastAsia="方正仿宋_GBK" w:cs="方正仿宋_GBK"/>
          <w:sz w:val="28"/>
          <w:szCs w:val="36"/>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 xml:space="preserve">8.是否上市： </w:t>
      </w:r>
      <w:r>
        <w:rPr>
          <w:rFonts w:hint="eastAsia"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是   </w:t>
      </w:r>
      <w:r>
        <w:rPr>
          <w:rFonts w:hint="eastAsia"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否  （股票代码：</w:t>
      </w:r>
      <w:r>
        <w:rPr>
          <w:rFonts w:hint="eastAsia" w:ascii="方正仿宋_GBK" w:hAnsi="方正仿宋_GBK" w:eastAsia="方正仿宋_GBK" w:cs="方正仿宋_GBK"/>
          <w:sz w:val="28"/>
          <w:szCs w:val="36"/>
          <w:u w:val="single"/>
          <w:lang w:val="en-US" w:eastAsia="zh-CN"/>
        </w:rPr>
        <w:t xml:space="preserve">            </w:t>
      </w:r>
      <w:r>
        <w:rPr>
          <w:rFonts w:hint="eastAsia" w:ascii="方正仿宋_GBK" w:hAnsi="方正仿宋_GBK" w:eastAsia="方正仿宋_GBK" w:cs="方正仿宋_GBK"/>
          <w:sz w:val="28"/>
          <w:szCs w:val="36"/>
          <w:lang w:val="en-US" w:eastAsia="zh-CN"/>
        </w:rPr>
        <w:t>）</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9.注册时间：</w:t>
      </w:r>
      <w:r>
        <w:rPr>
          <w:rFonts w:hint="eastAsia" w:ascii="方正仿宋_GBK" w:hAnsi="方正仿宋_GBK" w:eastAsia="方正仿宋_GBK" w:cs="方正仿宋_GBK"/>
          <w:sz w:val="28"/>
          <w:szCs w:val="36"/>
          <w:u w:val="single"/>
          <w:lang w:val="en-US" w:eastAsia="zh-CN"/>
        </w:rPr>
        <w:t xml:space="preserve">        </w:t>
      </w:r>
      <w:r>
        <w:rPr>
          <w:rFonts w:hint="eastAsia" w:ascii="方正仿宋_GBK" w:hAnsi="方正仿宋_GBK" w:eastAsia="方正仿宋_GBK" w:cs="方正仿宋_GBK"/>
          <w:sz w:val="28"/>
          <w:szCs w:val="36"/>
          <w:lang w:val="en-US" w:eastAsia="zh-CN"/>
        </w:rPr>
        <w:t>年</w:t>
      </w:r>
      <w:r>
        <w:rPr>
          <w:rFonts w:hint="eastAsia" w:ascii="方正仿宋_GBK" w:hAnsi="方正仿宋_GBK" w:eastAsia="方正仿宋_GBK" w:cs="方正仿宋_GBK"/>
          <w:sz w:val="28"/>
          <w:szCs w:val="36"/>
          <w:u w:val="single"/>
          <w:lang w:val="en-US" w:eastAsia="zh-CN"/>
        </w:rPr>
        <w:t xml:space="preserve">     </w:t>
      </w:r>
      <w:r>
        <w:rPr>
          <w:rFonts w:hint="eastAsia" w:ascii="方正仿宋_GBK" w:hAnsi="方正仿宋_GBK" w:eastAsia="方正仿宋_GBK" w:cs="方正仿宋_GBK"/>
          <w:sz w:val="28"/>
          <w:szCs w:val="36"/>
          <w:u w:val="none"/>
          <w:lang w:val="en-US" w:eastAsia="zh-CN"/>
        </w:rPr>
        <w:t>月</w:t>
      </w:r>
      <w:r>
        <w:rPr>
          <w:rFonts w:hint="eastAsia" w:ascii="方正仿宋_GBK" w:hAnsi="方正仿宋_GBK" w:eastAsia="方正仿宋_GBK" w:cs="方正仿宋_GBK"/>
          <w:sz w:val="28"/>
          <w:szCs w:val="36"/>
          <w:u w:val="single"/>
          <w:lang w:val="en-US" w:eastAsia="zh-CN"/>
        </w:rPr>
        <w:t xml:space="preserve">      </w:t>
      </w:r>
      <w:r>
        <w:rPr>
          <w:rFonts w:hint="eastAsia" w:ascii="方正仿宋_GBK" w:hAnsi="方正仿宋_GBK" w:eastAsia="方正仿宋_GBK" w:cs="方正仿宋_GBK"/>
          <w:sz w:val="28"/>
          <w:szCs w:val="36"/>
          <w:lang w:val="en-US" w:eastAsia="zh-CN"/>
        </w:rPr>
        <w:t>日</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10.员工总数：</w:t>
      </w:r>
      <w:r>
        <w:rPr>
          <w:rFonts w:hint="eastAsia" w:ascii="方正仿宋_GBK" w:hAnsi="方正仿宋_GBK" w:eastAsia="方正仿宋_GBK" w:cs="方正仿宋_GBK"/>
          <w:sz w:val="28"/>
          <w:szCs w:val="36"/>
          <w:u w:val="single"/>
          <w:lang w:val="en-US" w:eastAsia="zh-CN"/>
        </w:rPr>
        <w:t xml:space="preserve">        </w:t>
      </w:r>
      <w:r>
        <w:rPr>
          <w:rFonts w:hint="eastAsia" w:ascii="方正仿宋_GBK" w:hAnsi="方正仿宋_GBK" w:eastAsia="方正仿宋_GBK" w:cs="方正仿宋_GBK"/>
          <w:sz w:val="28"/>
          <w:szCs w:val="36"/>
          <w:lang w:val="en-US" w:eastAsia="zh-CN"/>
        </w:rPr>
        <w:t>人</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11.统一社会信用代码：</w:t>
      </w:r>
      <w:r>
        <w:rPr>
          <w:rFonts w:hint="eastAsia" w:ascii="方正仿宋_GBK" w:hAnsi="方正仿宋_GBK" w:eastAsia="方正仿宋_GBK" w:cs="方正仿宋_GBK"/>
          <w:sz w:val="28"/>
          <w:szCs w:val="36"/>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u w:val="none"/>
          <w:lang w:val="en-US" w:eastAsia="zh-CN"/>
        </w:rPr>
      </w:pPr>
      <w:r>
        <w:rPr>
          <w:rFonts w:hint="eastAsia" w:ascii="方正仿宋_GBK" w:hAnsi="方正仿宋_GBK" w:eastAsia="方正仿宋_GBK" w:cs="方正仿宋_GBK"/>
          <w:sz w:val="28"/>
          <w:szCs w:val="36"/>
          <w:lang w:val="en-US" w:eastAsia="zh-CN"/>
        </w:rPr>
        <w:t>12.注册地：</w:t>
      </w:r>
      <w:r>
        <w:rPr>
          <w:rFonts w:hint="eastAsia" w:ascii="方正仿宋_GBK" w:hAnsi="方正仿宋_GBK" w:eastAsia="方正仿宋_GBK" w:cs="方正仿宋_GBK"/>
          <w:sz w:val="28"/>
          <w:szCs w:val="36"/>
          <w:u w:val="single"/>
          <w:lang w:val="en-US" w:eastAsia="zh-CN"/>
        </w:rPr>
        <w:t xml:space="preserve">          </w:t>
      </w:r>
      <w:r>
        <w:rPr>
          <w:rFonts w:hint="eastAsia" w:ascii="方正仿宋_GBK" w:hAnsi="方正仿宋_GBK" w:eastAsia="方正仿宋_GBK" w:cs="方正仿宋_GBK"/>
          <w:sz w:val="28"/>
          <w:szCs w:val="36"/>
          <w:lang w:val="en-US" w:eastAsia="zh-CN"/>
        </w:rPr>
        <w:t>省</w:t>
      </w:r>
      <w:r>
        <w:rPr>
          <w:rFonts w:hint="eastAsia" w:ascii="方正仿宋_GBK" w:hAnsi="方正仿宋_GBK" w:eastAsia="方正仿宋_GBK" w:cs="方正仿宋_GBK"/>
          <w:sz w:val="28"/>
          <w:szCs w:val="36"/>
          <w:u w:val="single"/>
          <w:lang w:val="en-US" w:eastAsia="zh-CN"/>
        </w:rPr>
        <w:t xml:space="preserve">         </w:t>
      </w:r>
      <w:r>
        <w:rPr>
          <w:rFonts w:hint="eastAsia" w:ascii="方正仿宋_GBK" w:hAnsi="方正仿宋_GBK" w:eastAsia="方正仿宋_GBK" w:cs="方正仿宋_GBK"/>
          <w:sz w:val="28"/>
          <w:szCs w:val="36"/>
          <w:u w:val="none"/>
          <w:lang w:val="en-US" w:eastAsia="zh-CN"/>
        </w:rPr>
        <w:t>市</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u w:val="none"/>
          <w:lang w:val="en-US" w:eastAsia="zh-CN"/>
        </w:rPr>
      </w:pPr>
      <w:r>
        <w:rPr>
          <w:rFonts w:hint="eastAsia" w:ascii="方正仿宋_GBK" w:hAnsi="方正仿宋_GBK" w:eastAsia="方正仿宋_GBK" w:cs="方正仿宋_GBK"/>
          <w:sz w:val="28"/>
          <w:szCs w:val="36"/>
          <w:u w:val="none"/>
          <w:lang w:val="en-US" w:eastAsia="zh-CN"/>
        </w:rPr>
        <w:t>13.主营产品及产品比重</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2"/>
        <w:gridCol w:w="5476"/>
        <w:gridCol w:w="2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2"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eastAsia" w:ascii="方正仿宋_GBK" w:hAnsi="方正仿宋_GBK" w:eastAsia="方正仿宋_GBK" w:cs="方正仿宋_GBK"/>
                <w:sz w:val="28"/>
                <w:szCs w:val="36"/>
                <w:u w:val="none"/>
                <w:vertAlign w:val="baseline"/>
                <w:lang w:val="en-US" w:eastAsia="zh-CN"/>
              </w:rPr>
              <w:t>序号</w:t>
            </w:r>
          </w:p>
        </w:tc>
        <w:tc>
          <w:tcPr>
            <w:tcW w:w="5476"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eastAsia" w:ascii="方正仿宋_GBK" w:hAnsi="方正仿宋_GBK" w:eastAsia="方正仿宋_GBK" w:cs="方正仿宋_GBK"/>
                <w:sz w:val="28"/>
                <w:szCs w:val="36"/>
                <w:u w:val="none"/>
                <w:vertAlign w:val="baseline"/>
                <w:lang w:val="en-US" w:eastAsia="zh-CN"/>
              </w:rPr>
              <w:t>主营产品</w:t>
            </w:r>
          </w:p>
        </w:tc>
        <w:tc>
          <w:tcPr>
            <w:tcW w:w="2610"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eastAsia" w:ascii="方正仿宋_GBK" w:hAnsi="方正仿宋_GBK" w:eastAsia="方正仿宋_GBK" w:cs="方正仿宋_GBK"/>
                <w:sz w:val="28"/>
                <w:szCs w:val="36"/>
                <w:u w:val="none"/>
                <w:vertAlign w:val="baseline"/>
                <w:lang w:val="en-US" w:eastAsia="zh-CN"/>
              </w:rPr>
              <w:t>产品比重（%）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2" w:type="dxa"/>
          </w:tcPr>
          <w:p>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28"/>
                <w:szCs w:val="36"/>
                <w:u w:val="none"/>
                <w:vertAlign w:val="baseline"/>
                <w:lang w:val="en-US" w:eastAsia="zh-CN"/>
              </w:rPr>
            </w:pPr>
          </w:p>
        </w:tc>
        <w:tc>
          <w:tcPr>
            <w:tcW w:w="5476" w:type="dxa"/>
          </w:tcPr>
          <w:p>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28"/>
                <w:szCs w:val="36"/>
                <w:u w:val="none"/>
                <w:vertAlign w:val="baseline"/>
                <w:lang w:val="en-US" w:eastAsia="zh-CN"/>
              </w:rPr>
            </w:pPr>
          </w:p>
        </w:tc>
        <w:tc>
          <w:tcPr>
            <w:tcW w:w="2610" w:type="dxa"/>
          </w:tcPr>
          <w:p>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28"/>
                <w:szCs w:val="36"/>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2" w:type="dxa"/>
          </w:tcPr>
          <w:p>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28"/>
                <w:szCs w:val="36"/>
                <w:u w:val="none"/>
                <w:vertAlign w:val="baseline"/>
                <w:lang w:val="en-US" w:eastAsia="zh-CN"/>
              </w:rPr>
            </w:pPr>
          </w:p>
        </w:tc>
        <w:tc>
          <w:tcPr>
            <w:tcW w:w="5476" w:type="dxa"/>
          </w:tcPr>
          <w:p>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28"/>
                <w:szCs w:val="36"/>
                <w:u w:val="none"/>
                <w:vertAlign w:val="baseline"/>
                <w:lang w:val="en-US" w:eastAsia="zh-CN"/>
              </w:rPr>
            </w:pPr>
          </w:p>
        </w:tc>
        <w:tc>
          <w:tcPr>
            <w:tcW w:w="2610" w:type="dxa"/>
          </w:tcPr>
          <w:p>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28"/>
                <w:szCs w:val="36"/>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2" w:type="dxa"/>
          </w:tcPr>
          <w:p>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28"/>
                <w:szCs w:val="36"/>
                <w:u w:val="none"/>
                <w:vertAlign w:val="baseline"/>
                <w:lang w:val="en-US" w:eastAsia="zh-CN"/>
              </w:rPr>
            </w:pPr>
          </w:p>
        </w:tc>
        <w:tc>
          <w:tcPr>
            <w:tcW w:w="5476" w:type="dxa"/>
          </w:tcPr>
          <w:p>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28"/>
                <w:szCs w:val="36"/>
                <w:u w:val="none"/>
                <w:vertAlign w:val="baseline"/>
                <w:lang w:val="en-US" w:eastAsia="zh-CN"/>
              </w:rPr>
            </w:pPr>
          </w:p>
        </w:tc>
        <w:tc>
          <w:tcPr>
            <w:tcW w:w="2610" w:type="dxa"/>
          </w:tcPr>
          <w:p>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28"/>
                <w:szCs w:val="36"/>
                <w:u w:val="none"/>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24"/>
          <w:szCs w:val="32"/>
          <w:u w:val="none"/>
          <w:lang w:val="en-US" w:eastAsia="zh-CN"/>
        </w:rPr>
      </w:pPr>
      <w:r>
        <w:rPr>
          <w:rFonts w:hint="default" w:ascii="方正仿宋_GBK" w:hAnsi="方正仿宋_GBK" w:eastAsia="方正仿宋_GBK" w:cs="方正仿宋_GBK"/>
          <w:sz w:val="24"/>
          <w:szCs w:val="32"/>
          <w:u w:val="none"/>
          <w:lang w:val="en-US" w:eastAsia="zh-CN"/>
        </w:rPr>
        <w:t>（注：请按照具体产品销售收入占企业总销售收入的比重从高到低依次填写。）</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4"/>
          <w:szCs w:val="32"/>
          <w:u w:val="none"/>
          <w:lang w:val="en-US" w:eastAsia="zh-CN"/>
        </w:rPr>
      </w:pPr>
      <w:r>
        <w:rPr>
          <w:rFonts w:hint="eastAsia" w:ascii="方正仿宋_GBK" w:hAnsi="方正仿宋_GBK" w:eastAsia="方正仿宋_GBK" w:cs="方正仿宋_GBK"/>
          <w:sz w:val="28"/>
          <w:szCs w:val="36"/>
          <w:u w:val="none"/>
          <w:lang w:val="en-US" w:eastAsia="zh-CN"/>
        </w:rPr>
        <w:t>14.所属行业及行业比重</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1"/>
        <w:gridCol w:w="5457"/>
        <w:gridCol w:w="25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eastAsia" w:ascii="方正仿宋_GBK" w:hAnsi="方正仿宋_GBK" w:eastAsia="方正仿宋_GBK" w:cs="方正仿宋_GBK"/>
                <w:sz w:val="28"/>
                <w:szCs w:val="36"/>
                <w:u w:val="none"/>
                <w:vertAlign w:val="baseline"/>
                <w:lang w:val="en-US" w:eastAsia="zh-CN"/>
              </w:rPr>
              <w:t>序号</w:t>
            </w:r>
          </w:p>
        </w:tc>
        <w:tc>
          <w:tcPr>
            <w:tcW w:w="5457"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eastAsia" w:ascii="方正仿宋_GBK" w:hAnsi="方正仿宋_GBK" w:eastAsia="方正仿宋_GBK" w:cs="方正仿宋_GBK"/>
                <w:sz w:val="28"/>
                <w:szCs w:val="36"/>
                <w:u w:val="none"/>
                <w:vertAlign w:val="baseline"/>
                <w:lang w:val="en-US" w:eastAsia="zh-CN"/>
              </w:rPr>
              <w:t>所属行业</w:t>
            </w:r>
          </w:p>
        </w:tc>
        <w:tc>
          <w:tcPr>
            <w:tcW w:w="259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eastAsia" w:ascii="方正仿宋_GBK" w:hAnsi="方正仿宋_GBK" w:eastAsia="方正仿宋_GBK" w:cs="方正仿宋_GBK"/>
                <w:sz w:val="28"/>
                <w:szCs w:val="36"/>
                <w:u w:val="none"/>
                <w:vertAlign w:val="baseline"/>
                <w:lang w:val="en-US" w:eastAsia="zh-CN"/>
              </w:rPr>
              <w:t>行业比重（%）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c>
          <w:tcPr>
            <w:tcW w:w="5457"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c>
          <w:tcPr>
            <w:tcW w:w="259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c>
          <w:tcPr>
            <w:tcW w:w="5457"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c>
          <w:tcPr>
            <w:tcW w:w="259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7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c>
          <w:tcPr>
            <w:tcW w:w="5457"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c>
          <w:tcPr>
            <w:tcW w:w="259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24"/>
          <w:szCs w:val="32"/>
          <w:u w:val="none"/>
          <w:lang w:val="en-US" w:eastAsia="zh-CN"/>
        </w:rPr>
      </w:pPr>
      <w:r>
        <w:rPr>
          <w:rFonts w:hint="default" w:ascii="方正仿宋_GBK" w:hAnsi="方正仿宋_GBK" w:eastAsia="方正仿宋_GBK" w:cs="方正仿宋_GBK"/>
          <w:sz w:val="24"/>
          <w:szCs w:val="32"/>
          <w:u w:val="none"/>
          <w:lang w:val="en-US" w:eastAsia="zh-CN"/>
        </w:rPr>
        <w:t>（注：依据《国民经济行业分类》（GB/T4754-2017）填写。如企业经营涉及多个行业，请按照企业在各行业中的销售收入占企业总销售收入的比重从高到低依次填写对应的行业。）</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u w:val="none"/>
          <w:lang w:val="en-US" w:eastAsia="zh-CN"/>
        </w:rPr>
      </w:pPr>
      <w:r>
        <w:rPr>
          <w:rFonts w:hint="eastAsia" w:ascii="方正仿宋_GBK" w:hAnsi="方正仿宋_GBK" w:eastAsia="方正仿宋_GBK" w:cs="方正仿宋_GBK"/>
          <w:sz w:val="28"/>
          <w:szCs w:val="36"/>
          <w:u w:val="none"/>
          <w:lang w:val="en-US" w:eastAsia="zh-CN"/>
        </w:rPr>
        <w:t>15.</w:t>
      </w:r>
      <w:r>
        <w:rPr>
          <w:rFonts w:hint="default" w:ascii="方正仿宋_GBK" w:hAnsi="方正仿宋_GBK" w:eastAsia="方正仿宋_GBK" w:cs="方正仿宋_GBK"/>
          <w:sz w:val="28"/>
          <w:szCs w:val="36"/>
          <w:u w:val="none"/>
          <w:lang w:val="en-US" w:eastAsia="zh-CN"/>
        </w:rPr>
        <w:t>联系人</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3"/>
        <w:gridCol w:w="3301"/>
        <w:gridCol w:w="1819"/>
        <w:gridCol w:w="30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default" w:ascii="方正仿宋_GBK" w:hAnsi="方正仿宋_GBK" w:eastAsia="方正仿宋_GBK" w:cs="方正仿宋_GBK"/>
                <w:sz w:val="28"/>
                <w:szCs w:val="36"/>
                <w:u w:val="none"/>
                <w:lang w:val="en-US" w:eastAsia="zh-CN"/>
              </w:rPr>
              <w:t>姓名</w:t>
            </w:r>
          </w:p>
        </w:tc>
        <w:tc>
          <w:tcPr>
            <w:tcW w:w="330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c>
          <w:tcPr>
            <w:tcW w:w="1819"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default" w:ascii="方正仿宋_GBK" w:hAnsi="方正仿宋_GBK" w:eastAsia="方正仿宋_GBK" w:cs="方正仿宋_GBK"/>
                <w:sz w:val="28"/>
                <w:szCs w:val="36"/>
                <w:u w:val="none"/>
                <w:lang w:val="en-US" w:eastAsia="zh-CN"/>
              </w:rPr>
              <w:t>职务</w:t>
            </w:r>
          </w:p>
        </w:tc>
        <w:tc>
          <w:tcPr>
            <w:tcW w:w="3047"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default" w:ascii="方正仿宋_GBK" w:hAnsi="方正仿宋_GBK" w:eastAsia="方正仿宋_GBK" w:cs="方正仿宋_GBK"/>
                <w:sz w:val="28"/>
                <w:szCs w:val="36"/>
                <w:u w:val="none"/>
                <w:lang w:val="en-US" w:eastAsia="zh-CN"/>
              </w:rPr>
              <w:t>电话</w:t>
            </w:r>
          </w:p>
        </w:tc>
        <w:tc>
          <w:tcPr>
            <w:tcW w:w="330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c>
          <w:tcPr>
            <w:tcW w:w="1819"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default" w:ascii="方正仿宋_GBK" w:hAnsi="方正仿宋_GBK" w:eastAsia="方正仿宋_GBK" w:cs="方正仿宋_GBK"/>
                <w:sz w:val="28"/>
                <w:szCs w:val="36"/>
                <w:u w:val="none"/>
                <w:lang w:val="en-US" w:eastAsia="zh-CN"/>
              </w:rPr>
              <w:t>手机</w:t>
            </w:r>
          </w:p>
        </w:tc>
        <w:tc>
          <w:tcPr>
            <w:tcW w:w="3047"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default" w:ascii="方正仿宋_GBK" w:hAnsi="方正仿宋_GBK" w:eastAsia="方正仿宋_GBK" w:cs="方正仿宋_GBK"/>
                <w:sz w:val="28"/>
                <w:szCs w:val="36"/>
                <w:u w:val="none"/>
                <w:lang w:val="en-US" w:eastAsia="zh-CN"/>
              </w:rPr>
              <w:t>传真</w:t>
            </w:r>
          </w:p>
        </w:tc>
        <w:tc>
          <w:tcPr>
            <w:tcW w:w="330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c>
          <w:tcPr>
            <w:tcW w:w="1819"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default" w:ascii="方正仿宋_GBK" w:hAnsi="方正仿宋_GBK" w:eastAsia="方正仿宋_GBK" w:cs="方正仿宋_GBK"/>
                <w:sz w:val="28"/>
                <w:szCs w:val="36"/>
                <w:u w:val="none"/>
                <w:lang w:val="en-US" w:eastAsia="zh-CN"/>
              </w:rPr>
              <w:t>电子邮件</w:t>
            </w:r>
          </w:p>
        </w:tc>
        <w:tc>
          <w:tcPr>
            <w:tcW w:w="3047"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default" w:ascii="方正仿宋_GBK" w:hAnsi="方正仿宋_GBK" w:eastAsia="方正仿宋_GBK" w:cs="方正仿宋_GBK"/>
                <w:sz w:val="28"/>
                <w:szCs w:val="36"/>
                <w:u w:val="none"/>
                <w:lang w:val="en-US" w:eastAsia="zh-CN"/>
              </w:rPr>
              <w:t>通讯地址</w:t>
            </w:r>
          </w:p>
        </w:tc>
        <w:tc>
          <w:tcPr>
            <w:tcW w:w="8167" w:type="dxa"/>
            <w:gridSpan w:val="3"/>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default" w:ascii="方正仿宋_GBK" w:hAnsi="方正仿宋_GBK" w:eastAsia="方正仿宋_GBK" w:cs="方正仿宋_GBK"/>
                <w:sz w:val="28"/>
                <w:szCs w:val="36"/>
                <w:u w:val="none"/>
                <w:lang w:val="en-US" w:eastAsia="zh-CN"/>
              </w:rPr>
              <w:t>邮编</w:t>
            </w:r>
          </w:p>
        </w:tc>
        <w:tc>
          <w:tcPr>
            <w:tcW w:w="330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c>
          <w:tcPr>
            <w:tcW w:w="1819"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default" w:ascii="方正仿宋_GBK" w:hAnsi="方正仿宋_GBK" w:eastAsia="方正仿宋_GBK" w:cs="方正仿宋_GBK"/>
                <w:sz w:val="28"/>
                <w:szCs w:val="36"/>
                <w:u w:val="none"/>
                <w:lang w:val="en-US" w:eastAsia="zh-CN"/>
              </w:rPr>
              <w:t>企业网址</w:t>
            </w:r>
          </w:p>
        </w:tc>
        <w:tc>
          <w:tcPr>
            <w:tcW w:w="3047"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u w:val="none"/>
          <w:lang w:val="en-US" w:eastAsia="zh-CN"/>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u w:val="none"/>
          <w:lang w:val="en-US" w:eastAsia="zh-CN"/>
        </w:rPr>
      </w:pPr>
      <w:r>
        <w:rPr>
          <w:rFonts w:hint="eastAsia" w:ascii="方正仿宋_GBK" w:hAnsi="方正仿宋_GBK" w:eastAsia="方正仿宋_GBK" w:cs="方正仿宋_GBK"/>
          <w:sz w:val="28"/>
          <w:szCs w:val="36"/>
          <w:u w:val="none"/>
          <w:lang w:val="en-US" w:eastAsia="zh-CN"/>
        </w:rPr>
        <w:t>16.</w:t>
      </w:r>
      <w:r>
        <w:rPr>
          <w:rFonts w:hint="default" w:ascii="方正仿宋_GBK" w:hAnsi="方正仿宋_GBK" w:eastAsia="方正仿宋_GBK" w:cs="方正仿宋_GBK"/>
          <w:sz w:val="28"/>
          <w:szCs w:val="36"/>
          <w:u w:val="none"/>
          <w:lang w:val="en-US" w:eastAsia="zh-CN"/>
        </w:rPr>
        <w:t>企业基本情况简介:(1500字以内)</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7"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28"/>
                <w:szCs w:val="36"/>
                <w:u w:val="none"/>
                <w:vertAlign w:val="baseline"/>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outlineLvl w:val="0"/>
        <w:rPr>
          <w:rFonts w:hint="eastAsia" w:ascii="黑体" w:hAnsi="黑体" w:eastAsia="黑体" w:cs="黑体"/>
          <w:sz w:val="28"/>
          <w:szCs w:val="36"/>
        </w:rPr>
      </w:pPr>
      <w:r>
        <w:rPr>
          <w:rFonts w:hint="eastAsia" w:ascii="黑体" w:hAnsi="黑体" w:eastAsia="黑体" w:cs="黑体"/>
          <w:kern w:val="2"/>
          <w:sz w:val="28"/>
          <w:szCs w:val="36"/>
          <w:lang w:val="en-US" w:eastAsia="zh-CN" w:bidi="ar-SA"/>
        </w:rPr>
        <w:t>二、</w:t>
      </w:r>
      <w:r>
        <w:rPr>
          <w:rFonts w:hint="eastAsia" w:ascii="黑体" w:hAnsi="黑体" w:eastAsia="黑体" w:cs="黑体"/>
          <w:sz w:val="28"/>
          <w:szCs w:val="36"/>
        </w:rPr>
        <w:t>财务指标</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2"/>
        <w:gridCol w:w="1992"/>
        <w:gridCol w:w="1992"/>
        <w:gridCol w:w="1993"/>
        <w:gridCol w:w="1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4" w:type="dxa"/>
            <w:gridSpan w:val="2"/>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企业利税</w:t>
            </w:r>
          </w:p>
        </w:tc>
        <w:tc>
          <w:tcPr>
            <w:tcW w:w="3985" w:type="dxa"/>
            <w:gridSpan w:val="2"/>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2"/>
                <w:szCs w:val="28"/>
                <w:vertAlign w:val="baseline"/>
                <w:lang w:val="en-US" w:eastAsia="zh-CN"/>
              </w:rPr>
              <w:t>单位：</w:t>
            </w:r>
            <w:r>
              <w:rPr>
                <w:rFonts w:hint="eastAsia" w:ascii="方正仿宋_GBK" w:hAnsi="方正仿宋_GBK" w:eastAsia="方正仿宋_GBK" w:cs="方正仿宋_GBK"/>
                <w:sz w:val="22"/>
                <w:szCs w:val="28"/>
              </w:rPr>
              <w:t>万元人民币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Merge w:val="restar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b/>
                <w:bCs/>
                <w:sz w:val="28"/>
                <w:szCs w:val="36"/>
                <w:vertAlign w:val="baseline"/>
                <w:lang w:val="en-US" w:eastAsia="zh-CN"/>
              </w:rPr>
            </w:pPr>
            <w:r>
              <w:rPr>
                <w:rFonts w:hint="eastAsia" w:ascii="方正仿宋_GBK" w:hAnsi="方正仿宋_GBK" w:eastAsia="方正仿宋_GBK" w:cs="方正仿宋_GBK"/>
                <w:b/>
                <w:bCs/>
                <w:sz w:val="28"/>
                <w:szCs w:val="36"/>
                <w:vertAlign w:val="baseline"/>
                <w:lang w:val="en-US" w:eastAsia="zh-CN"/>
              </w:rPr>
              <w:t>指标名称</w:t>
            </w:r>
          </w:p>
        </w:tc>
        <w:tc>
          <w:tcPr>
            <w:tcW w:w="7970" w:type="dxa"/>
            <w:gridSpan w:val="4"/>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b/>
                <w:bCs/>
                <w:sz w:val="28"/>
                <w:szCs w:val="36"/>
                <w:vertAlign w:val="baseline"/>
                <w:lang w:val="en-US" w:eastAsia="zh-CN"/>
              </w:rPr>
            </w:pPr>
            <w:r>
              <w:rPr>
                <w:rFonts w:hint="eastAsia" w:ascii="方正仿宋_GBK" w:hAnsi="方正仿宋_GBK" w:eastAsia="方正仿宋_GBK" w:cs="方正仿宋_GBK"/>
                <w:b/>
                <w:bCs/>
                <w:sz w:val="28"/>
                <w:szCs w:val="36"/>
                <w:vertAlign w:val="baseline"/>
                <w:lang w:val="en-US" w:eastAsia="zh-CN"/>
              </w:rPr>
              <w:t>近四年数据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b/>
                <w:bCs/>
                <w:sz w:val="28"/>
                <w:szCs w:val="36"/>
                <w:vertAlign w:val="baseline"/>
                <w:lang w:val="en-US" w:eastAsia="zh-CN"/>
              </w:rPr>
            </w:pP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b/>
                <w:bCs/>
                <w:sz w:val="28"/>
                <w:szCs w:val="36"/>
                <w:vertAlign w:val="baseline"/>
                <w:lang w:val="en-US" w:eastAsia="zh-CN"/>
              </w:rPr>
            </w:pPr>
            <w:r>
              <w:rPr>
                <w:rFonts w:hint="eastAsia" w:ascii="方正仿宋_GBK" w:hAnsi="方正仿宋_GBK" w:eastAsia="方正仿宋_GBK" w:cs="方正仿宋_GBK"/>
                <w:b/>
                <w:bCs/>
                <w:sz w:val="28"/>
                <w:szCs w:val="36"/>
                <w:vertAlign w:val="baseline"/>
                <w:lang w:val="en-US" w:eastAsia="zh-CN"/>
              </w:rPr>
              <w:t xml:space="preserve">       年</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b/>
                <w:bCs/>
                <w:sz w:val="28"/>
                <w:szCs w:val="36"/>
                <w:vertAlign w:val="baseline"/>
                <w:lang w:val="en-US" w:eastAsia="zh-CN"/>
              </w:rPr>
            </w:pPr>
            <w:r>
              <w:rPr>
                <w:rFonts w:hint="eastAsia" w:ascii="方正仿宋_GBK" w:hAnsi="方正仿宋_GBK" w:eastAsia="方正仿宋_GBK" w:cs="方正仿宋_GBK"/>
                <w:b/>
                <w:bCs/>
                <w:sz w:val="28"/>
                <w:szCs w:val="36"/>
                <w:vertAlign w:val="baseline"/>
                <w:lang w:val="en-US" w:eastAsia="zh-CN"/>
              </w:rPr>
              <w:t xml:space="preserve">       年</w:t>
            </w: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b/>
                <w:bCs/>
                <w:sz w:val="28"/>
                <w:szCs w:val="36"/>
                <w:vertAlign w:val="baseline"/>
                <w:lang w:val="en-US" w:eastAsia="zh-CN"/>
              </w:rPr>
            </w:pPr>
            <w:r>
              <w:rPr>
                <w:rFonts w:hint="eastAsia" w:ascii="方正仿宋_GBK" w:hAnsi="方正仿宋_GBK" w:eastAsia="方正仿宋_GBK" w:cs="方正仿宋_GBK"/>
                <w:b/>
                <w:bCs/>
                <w:sz w:val="28"/>
                <w:szCs w:val="36"/>
                <w:vertAlign w:val="baseline"/>
                <w:lang w:val="en-US" w:eastAsia="zh-CN"/>
              </w:rPr>
              <w:t xml:space="preserve">       年</w:t>
            </w: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b/>
                <w:bCs/>
                <w:sz w:val="28"/>
                <w:szCs w:val="36"/>
                <w:vertAlign w:val="baseline"/>
                <w:lang w:val="en-US" w:eastAsia="zh-CN"/>
              </w:rPr>
            </w:pPr>
            <w:r>
              <w:rPr>
                <w:rFonts w:hint="eastAsia" w:ascii="方正仿宋_GBK" w:hAnsi="方正仿宋_GBK" w:eastAsia="方正仿宋_GBK" w:cs="方正仿宋_GBK"/>
                <w:b/>
                <w:bCs/>
                <w:sz w:val="28"/>
                <w:szCs w:val="36"/>
                <w:vertAlign w:val="baseline"/>
                <w:lang w:val="en-US" w:eastAsia="zh-CN"/>
              </w:rPr>
              <w:t xml:space="preserve">       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r>
              <w:rPr>
                <w:rFonts w:hint="eastAsia" w:ascii="方正仿宋_GBK" w:hAnsi="方正仿宋_GBK" w:eastAsia="方正仿宋_GBK" w:cs="方正仿宋_GBK"/>
                <w:sz w:val="21"/>
                <w:szCs w:val="24"/>
                <w:vertAlign w:val="baseline"/>
              </w:rPr>
              <w:t>财务数据口径： （在选项前划“√”，可多选）</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lang w:val="en-US" w:eastAsia="zh-CN"/>
              </w:rPr>
            </w:pPr>
            <w:r>
              <w:rPr>
                <w:rFonts w:hint="eastAsia" w:ascii="方正仿宋_GBK" w:hAnsi="方正仿宋_GBK" w:eastAsia="方正仿宋_GBK" w:cs="方正仿宋_GBK"/>
                <w:sz w:val="21"/>
                <w:szCs w:val="24"/>
                <w:lang w:val="en-US" w:eastAsia="zh-CN"/>
              </w:rPr>
              <w:sym w:font="Wingdings" w:char="00A8"/>
            </w:r>
            <w:r>
              <w:rPr>
                <w:rFonts w:hint="eastAsia" w:ascii="方正仿宋_GBK" w:hAnsi="方正仿宋_GBK" w:eastAsia="方正仿宋_GBK" w:cs="方正仿宋_GBK"/>
                <w:sz w:val="21"/>
                <w:szCs w:val="24"/>
                <w:lang w:val="en-US" w:eastAsia="zh-CN"/>
              </w:rPr>
              <w:t xml:space="preserve"> 母公司完整报表</w:t>
            </w:r>
            <w:r>
              <w:rPr>
                <w:rFonts w:hint="eastAsia" w:ascii="方正仿宋_GBK" w:hAnsi="方正仿宋_GBK" w:eastAsia="方正仿宋_GBK" w:cs="方正仿宋_GBK"/>
                <w:sz w:val="21"/>
                <w:szCs w:val="24"/>
                <w:lang w:val="en-US" w:eastAsia="zh-CN"/>
              </w:rPr>
              <w:sym w:font="Wingdings" w:char="00A8"/>
            </w:r>
            <w:r>
              <w:rPr>
                <w:rFonts w:hint="eastAsia" w:ascii="方正仿宋_GBK" w:hAnsi="方正仿宋_GBK" w:eastAsia="方正仿宋_GBK" w:cs="方正仿宋_GBK"/>
                <w:sz w:val="21"/>
                <w:szCs w:val="24"/>
                <w:lang w:val="en-US" w:eastAsia="zh-CN"/>
              </w:rPr>
              <w:t xml:space="preserve"> 合并报表</w:t>
            </w: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vertAlign w:val="baseline"/>
                <w:lang w:val="en-US"/>
              </w:rPr>
            </w:pPr>
            <w:r>
              <w:rPr>
                <w:rFonts w:hint="eastAsia" w:ascii="方正仿宋_GBK" w:hAnsi="方正仿宋_GBK" w:eastAsia="方正仿宋_GBK" w:cs="方正仿宋_GBK"/>
                <w:sz w:val="21"/>
                <w:szCs w:val="24"/>
                <w:lang w:val="en-US" w:eastAsia="zh-CN"/>
              </w:rPr>
              <w:sym w:font="Wingdings" w:char="00A8"/>
            </w:r>
            <w:r>
              <w:rPr>
                <w:rFonts w:hint="eastAsia" w:ascii="方正仿宋_GBK" w:hAnsi="方正仿宋_GBK" w:eastAsia="方正仿宋_GBK" w:cs="方正仿宋_GBK"/>
                <w:sz w:val="21"/>
                <w:szCs w:val="24"/>
                <w:lang w:val="en-US" w:eastAsia="zh-CN"/>
              </w:rPr>
              <w:t xml:space="preserve"> 剥离报表</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lang w:val="en-US" w:eastAsia="zh-CN"/>
              </w:rPr>
            </w:pPr>
            <w:r>
              <w:rPr>
                <w:rFonts w:hint="eastAsia" w:ascii="方正仿宋_GBK" w:hAnsi="方正仿宋_GBK" w:eastAsia="方正仿宋_GBK" w:cs="方正仿宋_GBK"/>
                <w:sz w:val="21"/>
                <w:szCs w:val="24"/>
                <w:lang w:val="en-US" w:eastAsia="zh-CN"/>
              </w:rPr>
              <w:sym w:font="Wingdings" w:char="00A8"/>
            </w:r>
            <w:r>
              <w:rPr>
                <w:rFonts w:hint="eastAsia" w:ascii="方正仿宋_GBK" w:hAnsi="方正仿宋_GBK" w:eastAsia="方正仿宋_GBK" w:cs="方正仿宋_GBK"/>
                <w:sz w:val="21"/>
                <w:szCs w:val="24"/>
                <w:lang w:val="en-US" w:eastAsia="zh-CN"/>
              </w:rPr>
              <w:t xml:space="preserve"> 母公司完整报表</w:t>
            </w:r>
            <w:r>
              <w:rPr>
                <w:rFonts w:hint="eastAsia" w:ascii="方正仿宋_GBK" w:hAnsi="方正仿宋_GBK" w:eastAsia="方正仿宋_GBK" w:cs="方正仿宋_GBK"/>
                <w:sz w:val="21"/>
                <w:szCs w:val="24"/>
                <w:lang w:val="en-US" w:eastAsia="zh-CN"/>
              </w:rPr>
              <w:sym w:font="Wingdings" w:char="00A8"/>
            </w:r>
            <w:r>
              <w:rPr>
                <w:rFonts w:hint="eastAsia" w:ascii="方正仿宋_GBK" w:hAnsi="方正仿宋_GBK" w:eastAsia="方正仿宋_GBK" w:cs="方正仿宋_GBK"/>
                <w:sz w:val="21"/>
                <w:szCs w:val="24"/>
                <w:lang w:val="en-US" w:eastAsia="zh-CN"/>
              </w:rPr>
              <w:t xml:space="preserve"> 合并报表</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r>
              <w:rPr>
                <w:rFonts w:hint="eastAsia" w:ascii="方正仿宋_GBK" w:hAnsi="方正仿宋_GBK" w:eastAsia="方正仿宋_GBK" w:cs="方正仿宋_GBK"/>
                <w:sz w:val="21"/>
                <w:szCs w:val="24"/>
                <w:lang w:val="en-US" w:eastAsia="zh-CN"/>
              </w:rPr>
              <w:sym w:font="Wingdings" w:char="00A8"/>
            </w:r>
            <w:r>
              <w:rPr>
                <w:rFonts w:hint="eastAsia" w:ascii="方正仿宋_GBK" w:hAnsi="方正仿宋_GBK" w:eastAsia="方正仿宋_GBK" w:cs="方正仿宋_GBK"/>
                <w:sz w:val="21"/>
                <w:szCs w:val="24"/>
                <w:lang w:val="en-US" w:eastAsia="zh-CN"/>
              </w:rPr>
              <w:t xml:space="preserve"> 剥离报表</w:t>
            </w: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lang w:val="en-US" w:eastAsia="zh-CN"/>
              </w:rPr>
            </w:pPr>
            <w:r>
              <w:rPr>
                <w:rFonts w:hint="eastAsia" w:ascii="方正仿宋_GBK" w:hAnsi="方正仿宋_GBK" w:eastAsia="方正仿宋_GBK" w:cs="方正仿宋_GBK"/>
                <w:sz w:val="21"/>
                <w:szCs w:val="24"/>
                <w:lang w:val="en-US" w:eastAsia="zh-CN"/>
              </w:rPr>
              <w:sym w:font="Wingdings" w:char="00A8"/>
            </w:r>
            <w:r>
              <w:rPr>
                <w:rFonts w:hint="eastAsia" w:ascii="方正仿宋_GBK" w:hAnsi="方正仿宋_GBK" w:eastAsia="方正仿宋_GBK" w:cs="方正仿宋_GBK"/>
                <w:sz w:val="21"/>
                <w:szCs w:val="24"/>
                <w:lang w:val="en-US" w:eastAsia="zh-CN"/>
              </w:rPr>
              <w:t xml:space="preserve"> 母公司完整报表</w:t>
            </w:r>
            <w:r>
              <w:rPr>
                <w:rFonts w:hint="eastAsia" w:ascii="方正仿宋_GBK" w:hAnsi="方正仿宋_GBK" w:eastAsia="方正仿宋_GBK" w:cs="方正仿宋_GBK"/>
                <w:sz w:val="21"/>
                <w:szCs w:val="24"/>
                <w:lang w:val="en-US" w:eastAsia="zh-CN"/>
              </w:rPr>
              <w:sym w:font="Wingdings" w:char="00A8"/>
            </w:r>
            <w:r>
              <w:rPr>
                <w:rFonts w:hint="eastAsia" w:ascii="方正仿宋_GBK" w:hAnsi="方正仿宋_GBK" w:eastAsia="方正仿宋_GBK" w:cs="方正仿宋_GBK"/>
                <w:sz w:val="21"/>
                <w:szCs w:val="24"/>
                <w:lang w:val="en-US" w:eastAsia="zh-CN"/>
              </w:rPr>
              <w:t xml:space="preserve"> 合并报表</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r>
              <w:rPr>
                <w:rFonts w:hint="eastAsia" w:ascii="方正仿宋_GBK" w:hAnsi="方正仿宋_GBK" w:eastAsia="方正仿宋_GBK" w:cs="方正仿宋_GBK"/>
                <w:sz w:val="21"/>
                <w:szCs w:val="24"/>
                <w:lang w:val="en-US" w:eastAsia="zh-CN"/>
              </w:rPr>
              <w:sym w:font="Wingdings" w:char="00A8"/>
            </w:r>
            <w:r>
              <w:rPr>
                <w:rFonts w:hint="eastAsia" w:ascii="方正仿宋_GBK" w:hAnsi="方正仿宋_GBK" w:eastAsia="方正仿宋_GBK" w:cs="方正仿宋_GBK"/>
                <w:sz w:val="21"/>
                <w:szCs w:val="24"/>
                <w:lang w:val="en-US" w:eastAsia="zh-CN"/>
              </w:rPr>
              <w:t xml:space="preserve"> 剥离报表</w:t>
            </w: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lang w:val="en-US" w:eastAsia="zh-CN"/>
              </w:rPr>
            </w:pPr>
            <w:r>
              <w:rPr>
                <w:rFonts w:hint="eastAsia" w:ascii="方正仿宋_GBK" w:hAnsi="方正仿宋_GBK" w:eastAsia="方正仿宋_GBK" w:cs="方正仿宋_GBK"/>
                <w:sz w:val="21"/>
                <w:szCs w:val="24"/>
                <w:lang w:val="en-US" w:eastAsia="zh-CN"/>
              </w:rPr>
              <w:sym w:font="Wingdings" w:char="00A8"/>
            </w:r>
            <w:r>
              <w:rPr>
                <w:rFonts w:hint="eastAsia" w:ascii="方正仿宋_GBK" w:hAnsi="方正仿宋_GBK" w:eastAsia="方正仿宋_GBK" w:cs="方正仿宋_GBK"/>
                <w:sz w:val="21"/>
                <w:szCs w:val="24"/>
                <w:lang w:val="en-US" w:eastAsia="zh-CN"/>
              </w:rPr>
              <w:t xml:space="preserve"> 母公司完整报表</w:t>
            </w:r>
            <w:r>
              <w:rPr>
                <w:rFonts w:hint="eastAsia" w:ascii="方正仿宋_GBK" w:hAnsi="方正仿宋_GBK" w:eastAsia="方正仿宋_GBK" w:cs="方正仿宋_GBK"/>
                <w:sz w:val="21"/>
                <w:szCs w:val="24"/>
                <w:lang w:val="en-US" w:eastAsia="zh-CN"/>
              </w:rPr>
              <w:sym w:font="Wingdings" w:char="00A8"/>
            </w:r>
            <w:r>
              <w:rPr>
                <w:rFonts w:hint="eastAsia" w:ascii="方正仿宋_GBK" w:hAnsi="方正仿宋_GBK" w:eastAsia="方正仿宋_GBK" w:cs="方正仿宋_GBK"/>
                <w:sz w:val="21"/>
                <w:szCs w:val="24"/>
                <w:lang w:val="en-US" w:eastAsia="zh-CN"/>
              </w:rPr>
              <w:t xml:space="preserve"> 合并报表</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r>
              <w:rPr>
                <w:rFonts w:hint="eastAsia" w:ascii="方正仿宋_GBK" w:hAnsi="方正仿宋_GBK" w:eastAsia="方正仿宋_GBK" w:cs="方正仿宋_GBK"/>
                <w:sz w:val="21"/>
                <w:szCs w:val="24"/>
                <w:lang w:val="en-US" w:eastAsia="zh-CN"/>
              </w:rPr>
              <w:sym w:font="Wingdings" w:char="00A8"/>
            </w:r>
            <w:r>
              <w:rPr>
                <w:rFonts w:hint="eastAsia" w:ascii="方正仿宋_GBK" w:hAnsi="方正仿宋_GBK" w:eastAsia="方正仿宋_GBK" w:cs="方正仿宋_GBK"/>
                <w:sz w:val="21"/>
                <w:szCs w:val="24"/>
                <w:lang w:val="en-US" w:eastAsia="zh-CN"/>
              </w:rPr>
              <w:t xml:space="preserve"> 剥离报表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vertAlign w:val="baseline"/>
              </w:rPr>
            </w:pPr>
            <w:r>
              <w:rPr>
                <w:rFonts w:hint="eastAsia" w:ascii="方正仿宋_GBK" w:hAnsi="方正仿宋_GBK" w:eastAsia="方正仿宋_GBK" w:cs="方正仿宋_GBK"/>
                <w:sz w:val="21"/>
                <w:szCs w:val="24"/>
                <w:vertAlign w:val="baseline"/>
                <w:lang w:val="en-US" w:eastAsia="zh-CN"/>
              </w:rPr>
              <w:t>1.营业收入</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vertAlign w:val="baseline"/>
              </w:rPr>
            </w:pPr>
            <w:r>
              <w:rPr>
                <w:rFonts w:hint="eastAsia" w:ascii="方正仿宋_GBK" w:hAnsi="方正仿宋_GBK" w:eastAsia="方正仿宋_GBK" w:cs="方正仿宋_GBK"/>
                <w:sz w:val="21"/>
                <w:szCs w:val="24"/>
                <w:vertAlign w:val="baseline"/>
                <w:lang w:val="en-US" w:eastAsia="zh-CN"/>
              </w:rPr>
              <w:t>2.营业成本</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vertAlign w:val="baseline"/>
              </w:rPr>
            </w:pPr>
            <w:r>
              <w:rPr>
                <w:rFonts w:hint="eastAsia" w:ascii="方正仿宋_GBK" w:hAnsi="方正仿宋_GBK" w:eastAsia="方正仿宋_GBK" w:cs="方正仿宋_GBK"/>
                <w:sz w:val="21"/>
                <w:szCs w:val="24"/>
                <w:vertAlign w:val="baseline"/>
                <w:lang w:val="en-US" w:eastAsia="zh-CN"/>
              </w:rPr>
              <w:t>3.营业利润</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vertAlign w:val="baseline"/>
              </w:rPr>
            </w:pPr>
            <w:r>
              <w:rPr>
                <w:rFonts w:hint="eastAsia" w:ascii="方正仿宋_GBK" w:hAnsi="方正仿宋_GBK" w:eastAsia="方正仿宋_GBK" w:cs="方正仿宋_GBK"/>
                <w:sz w:val="21"/>
                <w:szCs w:val="24"/>
                <w:vertAlign w:val="baseline"/>
                <w:lang w:val="en-US" w:eastAsia="zh-CN"/>
              </w:rPr>
              <w:t>4.纳税总额</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vertAlign w:val="baseline"/>
              </w:rPr>
            </w:pPr>
            <w:r>
              <w:rPr>
                <w:rFonts w:hint="eastAsia" w:ascii="方正仿宋_GBK" w:hAnsi="方正仿宋_GBK" w:eastAsia="方正仿宋_GBK" w:cs="方正仿宋_GBK"/>
                <w:sz w:val="21"/>
                <w:szCs w:val="24"/>
                <w:vertAlign w:val="baseline"/>
                <w:lang w:val="en-US" w:eastAsia="zh-CN"/>
              </w:rPr>
              <w:t>5.净利润</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vertAlign w:val="baseline"/>
              </w:rPr>
            </w:pPr>
            <w:r>
              <w:rPr>
                <w:rFonts w:hint="eastAsia" w:ascii="方正仿宋_GBK" w:hAnsi="方正仿宋_GBK" w:eastAsia="方正仿宋_GBK" w:cs="方正仿宋_GBK"/>
                <w:sz w:val="21"/>
                <w:szCs w:val="24"/>
                <w:vertAlign w:val="baseline"/>
                <w:lang w:val="en-US" w:eastAsia="zh-CN"/>
              </w:rPr>
              <w:t>6.流动资产合计</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vertAlign w:val="baseline"/>
              </w:rPr>
            </w:pPr>
            <w:r>
              <w:rPr>
                <w:rFonts w:hint="eastAsia" w:ascii="方正仿宋_GBK" w:hAnsi="方正仿宋_GBK" w:eastAsia="方正仿宋_GBK" w:cs="方正仿宋_GBK"/>
                <w:sz w:val="21"/>
                <w:szCs w:val="24"/>
                <w:vertAlign w:val="baseline"/>
                <w:lang w:val="en-US" w:eastAsia="zh-CN"/>
              </w:rPr>
              <w:t>7.流动负债合计</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vertAlign w:val="baseline"/>
              </w:rPr>
            </w:pPr>
            <w:r>
              <w:rPr>
                <w:rFonts w:hint="eastAsia" w:ascii="方正仿宋_GBK" w:hAnsi="方正仿宋_GBK" w:eastAsia="方正仿宋_GBK" w:cs="方正仿宋_GBK"/>
                <w:sz w:val="21"/>
                <w:szCs w:val="24"/>
                <w:vertAlign w:val="baseline"/>
                <w:lang w:val="en-US" w:eastAsia="zh-CN"/>
              </w:rPr>
              <w:t>8.非流动资产合计</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1"/>
                <w:szCs w:val="24"/>
                <w:vertAlign w:val="baseline"/>
                <w:lang w:val="en-US"/>
              </w:rPr>
            </w:pPr>
            <w:r>
              <w:rPr>
                <w:rFonts w:hint="eastAsia" w:ascii="方正仿宋_GBK" w:hAnsi="方正仿宋_GBK" w:eastAsia="方正仿宋_GBK" w:cs="方正仿宋_GBK"/>
                <w:sz w:val="21"/>
                <w:szCs w:val="24"/>
                <w:vertAlign w:val="baseline"/>
                <w:lang w:val="en-US" w:eastAsia="zh-CN"/>
              </w:rPr>
              <w:t>9.非流动负债合计</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vertAlign w:val="baseline"/>
              </w:rPr>
            </w:pPr>
            <w:r>
              <w:rPr>
                <w:rFonts w:hint="eastAsia" w:ascii="方正仿宋_GBK" w:hAnsi="方正仿宋_GBK" w:eastAsia="方正仿宋_GBK" w:cs="方正仿宋_GBK"/>
                <w:sz w:val="21"/>
                <w:szCs w:val="24"/>
                <w:vertAlign w:val="baseline"/>
                <w:lang w:val="en-US" w:eastAsia="zh-CN"/>
              </w:rPr>
              <w:t>10.土地使用权</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vertAlign w:val="baseline"/>
              </w:rPr>
            </w:pPr>
            <w:r>
              <w:rPr>
                <w:rFonts w:hint="eastAsia" w:ascii="方正仿宋_GBK" w:hAnsi="方正仿宋_GBK" w:eastAsia="方正仿宋_GBK" w:cs="方正仿宋_GBK"/>
                <w:sz w:val="21"/>
                <w:szCs w:val="24"/>
                <w:vertAlign w:val="baseline"/>
                <w:lang w:val="en-US" w:eastAsia="zh-CN"/>
              </w:rPr>
              <w:t>11.研发经费投入额</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pPr>
              <w:keepNext w:val="0"/>
              <w:keepLines w:val="0"/>
              <w:pageBreakBefore w:val="0"/>
              <w:widowControl w:val="0"/>
              <w:numPr>
                <w:ilvl w:val="0"/>
                <w:numId w:val="1"/>
              </w:numPr>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vertAlign w:val="baseline"/>
                <w:lang w:val="en-US" w:eastAsia="zh-CN"/>
              </w:rPr>
            </w:pPr>
            <w:r>
              <w:rPr>
                <w:rFonts w:hint="eastAsia" w:ascii="方正仿宋_GBK" w:hAnsi="方正仿宋_GBK" w:eastAsia="方正仿宋_GBK" w:cs="方正仿宋_GBK"/>
                <w:sz w:val="21"/>
                <w:szCs w:val="24"/>
                <w:vertAlign w:val="baseline"/>
                <w:lang w:val="en-US" w:eastAsia="zh-CN"/>
              </w:rPr>
              <w:t>品牌建设经费</w:t>
            </w: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vertAlign w:val="baseline"/>
                <w:lang w:val="en-US" w:eastAsia="zh-CN"/>
              </w:rPr>
            </w:pPr>
            <w:r>
              <w:rPr>
                <w:rFonts w:hint="eastAsia" w:ascii="方正仿宋_GBK" w:hAnsi="方正仿宋_GBK" w:eastAsia="方正仿宋_GBK" w:cs="方正仿宋_GBK"/>
                <w:sz w:val="21"/>
                <w:szCs w:val="24"/>
                <w:vertAlign w:val="baseline"/>
                <w:lang w:val="en-US" w:eastAsia="zh-CN"/>
              </w:rPr>
              <w:t>投入额</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0"/>
        <w:rPr>
          <w:rFonts w:hint="eastAsia" w:ascii="黑体" w:hAnsi="黑体" w:eastAsia="黑体" w:cs="黑体"/>
          <w:sz w:val="28"/>
          <w:szCs w:val="36"/>
          <w:lang w:val="en-US" w:eastAsia="zh-CN"/>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0"/>
        <w:rPr>
          <w:rFonts w:hint="eastAsia" w:ascii="黑体" w:hAnsi="黑体" w:eastAsia="黑体" w:cs="黑体"/>
          <w:sz w:val="28"/>
          <w:szCs w:val="36"/>
          <w:lang w:val="en-US" w:eastAsia="zh-CN"/>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0"/>
        <w:rPr>
          <w:rFonts w:hint="eastAsia" w:ascii="黑体" w:hAnsi="黑体" w:eastAsia="黑体" w:cs="黑体"/>
          <w:sz w:val="28"/>
          <w:szCs w:val="36"/>
          <w:lang w:val="en-US" w:eastAsia="zh-CN"/>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0"/>
        <w:rPr>
          <w:rFonts w:hint="eastAsia" w:ascii="黑体" w:hAnsi="黑体" w:eastAsia="黑体" w:cs="黑体"/>
          <w:sz w:val="28"/>
          <w:szCs w:val="36"/>
          <w:lang w:val="en-US" w:eastAsia="zh-CN"/>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0"/>
        <w:rPr>
          <w:rFonts w:hint="default" w:ascii="黑体" w:hAnsi="黑体" w:eastAsia="黑体" w:cs="黑体"/>
          <w:sz w:val="28"/>
          <w:szCs w:val="36"/>
          <w:lang w:val="en-US" w:eastAsia="zh-CN"/>
        </w:rPr>
      </w:pPr>
      <w:r>
        <w:rPr>
          <w:rFonts w:hint="eastAsia" w:ascii="黑体" w:hAnsi="黑体" w:eastAsia="黑体" w:cs="黑体"/>
          <w:sz w:val="28"/>
          <w:szCs w:val="36"/>
          <w:lang w:val="en-US" w:eastAsia="zh-CN"/>
        </w:rPr>
        <w:t>三、综合指标</w:t>
      </w:r>
    </w:p>
    <w:tbl>
      <w:tblPr>
        <w:tblStyle w:val="2"/>
        <w:tblW w:w="96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1559"/>
        <w:gridCol w:w="72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8" w:hRule="atLeast"/>
          <w:jc w:val="center"/>
        </w:trPr>
        <w:tc>
          <w:tcPr>
            <w:tcW w:w="752" w:type="dxa"/>
            <w:vMerge w:val="restart"/>
            <w:tcBorders>
              <w:top w:val="single" w:color="auto" w:sz="4" w:space="0"/>
              <w:left w:val="single" w:color="auto" w:sz="4" w:space="0"/>
              <w:right w:val="single" w:color="auto" w:sz="4" w:space="0"/>
            </w:tcBorders>
            <w:vAlign w:val="center"/>
          </w:tcPr>
          <w:p>
            <w:pPr>
              <w:spacing w:line="400" w:lineRule="exact"/>
              <w:jc w:val="center"/>
              <w:rPr>
                <w:rFonts w:ascii="方正仿宋简体" w:eastAsia="方正仿宋简体"/>
                <w:sz w:val="24"/>
              </w:rPr>
            </w:pPr>
            <w:r>
              <w:rPr>
                <w:rFonts w:hint="eastAsia" w:ascii="方正仿宋简体" w:eastAsia="方正仿宋简体"/>
                <w:sz w:val="24"/>
              </w:rPr>
              <w:t>有形要素</w:t>
            </w:r>
          </w:p>
        </w:tc>
        <w:tc>
          <w:tcPr>
            <w:tcW w:w="15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方正仿宋简体" w:hAnsi="宋体" w:eastAsia="方正仿宋简体" w:cs="宋体"/>
                <w:sz w:val="24"/>
              </w:rPr>
            </w:pPr>
            <w:r>
              <w:rPr>
                <w:rFonts w:ascii="方正仿宋简体" w:hAnsi="宋体" w:eastAsia="方正仿宋简体" w:cs="宋体"/>
                <w:sz w:val="24"/>
              </w:rPr>
              <w:t>市场占有率</w:t>
            </w:r>
          </w:p>
        </w:tc>
        <w:tc>
          <w:tcPr>
            <w:tcW w:w="7299" w:type="dxa"/>
            <w:tcBorders>
              <w:top w:val="single" w:color="auto" w:sz="4" w:space="0"/>
              <w:left w:val="single" w:color="auto" w:sz="4" w:space="0"/>
              <w:bottom w:val="single" w:color="auto" w:sz="4" w:space="0"/>
              <w:right w:val="single" w:color="auto" w:sz="4" w:space="0"/>
            </w:tcBorders>
            <w:vAlign w:val="top"/>
          </w:tcPr>
          <w:p>
            <w:pPr>
              <w:spacing w:line="400" w:lineRule="exact"/>
              <w:jc w:val="left"/>
              <w:rPr>
                <w:rFonts w:ascii="方正仿宋简体" w:hAnsi="宋体" w:eastAsia="方正仿宋简体" w:cs="宋体"/>
                <w:sz w:val="24"/>
              </w:rPr>
            </w:pPr>
            <w:r>
              <w:rPr>
                <w:rFonts w:hint="eastAsia" w:ascii="方正仿宋简体" w:hAnsi="宋体" w:eastAsia="方正仿宋简体" w:cs="宋体"/>
                <w:sz w:val="24"/>
                <w:lang w:eastAsia="zh-CN"/>
              </w:rPr>
              <w:t>（</w:t>
            </w:r>
            <w:r>
              <w:rPr>
                <w:rFonts w:hint="eastAsia" w:ascii="方正仿宋简体" w:hAnsi="宋体" w:eastAsia="方正仿宋简体" w:cs="宋体"/>
                <w:sz w:val="24"/>
              </w:rPr>
              <w:t>请简要说明与同类别产品相比在国际、国内市场占有情况。</w:t>
            </w:r>
            <w:r>
              <w:rPr>
                <w:rFonts w:hint="eastAsia" w:ascii="方正仿宋简体" w:hAnsi="宋体" w:eastAsia="方正仿宋简体" w:cs="宋体"/>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3" w:hRule="atLeast"/>
          <w:jc w:val="center"/>
        </w:trPr>
        <w:tc>
          <w:tcPr>
            <w:tcW w:w="752" w:type="dxa"/>
            <w:vMerge w:val="continue"/>
            <w:tcBorders>
              <w:left w:val="single" w:color="auto" w:sz="4" w:space="0"/>
              <w:right w:val="single" w:color="auto" w:sz="4" w:space="0"/>
            </w:tcBorders>
            <w:vAlign w:val="center"/>
          </w:tcPr>
          <w:p>
            <w:pPr>
              <w:spacing w:line="400" w:lineRule="exact"/>
              <w:jc w:val="center"/>
              <w:rPr>
                <w:rFonts w:ascii="黑体" w:hAnsi="黑体" w:eastAsia="黑体"/>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方正仿宋简体" w:hAnsi="宋体" w:eastAsia="方正仿宋简体" w:cs="宋体"/>
                <w:sz w:val="24"/>
              </w:rPr>
            </w:pPr>
            <w:r>
              <w:rPr>
                <w:rFonts w:ascii="方正仿宋简体" w:hAnsi="宋体" w:eastAsia="方正仿宋简体" w:cs="宋体"/>
                <w:sz w:val="24"/>
              </w:rPr>
              <w:t>市场覆盖率</w:t>
            </w:r>
          </w:p>
        </w:tc>
        <w:tc>
          <w:tcPr>
            <w:tcW w:w="7299" w:type="dxa"/>
            <w:tcBorders>
              <w:top w:val="single" w:color="auto" w:sz="4" w:space="0"/>
              <w:left w:val="single" w:color="auto" w:sz="4" w:space="0"/>
              <w:bottom w:val="single" w:color="auto" w:sz="4" w:space="0"/>
              <w:right w:val="single" w:color="auto" w:sz="4" w:space="0"/>
            </w:tcBorders>
            <w:vAlign w:val="top"/>
          </w:tcPr>
          <w:p>
            <w:pPr>
              <w:spacing w:line="400" w:lineRule="exact"/>
              <w:jc w:val="left"/>
              <w:rPr>
                <w:rFonts w:ascii="方正仿宋简体" w:hAnsi="宋体" w:eastAsia="方正仿宋简体" w:cs="宋体"/>
                <w:sz w:val="24"/>
              </w:rPr>
            </w:pPr>
            <w:r>
              <w:rPr>
                <w:rFonts w:hint="eastAsia" w:ascii="方正仿宋简体" w:hAnsi="宋体" w:eastAsia="方正仿宋简体" w:cs="宋体"/>
                <w:sz w:val="24"/>
                <w:lang w:eastAsia="zh-CN"/>
              </w:rPr>
              <w:t>（</w:t>
            </w:r>
            <w:r>
              <w:rPr>
                <w:rFonts w:hint="eastAsia" w:ascii="方正仿宋简体" w:hAnsi="宋体" w:eastAsia="方正仿宋简体" w:cs="宋体"/>
                <w:sz w:val="24"/>
              </w:rPr>
              <w:t>请简要说明产品覆盖国内区域以及海外市场情况。</w:t>
            </w:r>
            <w:r>
              <w:rPr>
                <w:rFonts w:hint="eastAsia" w:ascii="方正仿宋简体" w:hAnsi="宋体" w:eastAsia="方正仿宋简体" w:cs="宋体"/>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2" w:type="dxa"/>
            <w:vMerge w:val="continue"/>
            <w:tcBorders>
              <w:left w:val="single" w:color="auto" w:sz="4" w:space="0"/>
              <w:right w:val="single" w:color="auto" w:sz="4" w:space="0"/>
            </w:tcBorders>
            <w:vAlign w:val="center"/>
          </w:tcPr>
          <w:p>
            <w:pPr>
              <w:spacing w:line="400" w:lineRule="exact"/>
              <w:jc w:val="center"/>
              <w:rPr>
                <w:rFonts w:ascii="黑体" w:hAnsi="黑体" w:eastAsia="黑体"/>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方正仿宋简体" w:hAnsi="宋体" w:eastAsia="方正仿宋简体" w:cs="宋体"/>
                <w:sz w:val="24"/>
              </w:rPr>
            </w:pPr>
            <w:r>
              <w:rPr>
                <w:rFonts w:hint="eastAsia" w:ascii="方正仿宋简体" w:hAnsi="宋体" w:eastAsia="方正仿宋简体" w:cs="宋体"/>
                <w:sz w:val="24"/>
              </w:rPr>
              <w:t>盈利能力</w:t>
            </w:r>
          </w:p>
        </w:tc>
        <w:tc>
          <w:tcPr>
            <w:tcW w:w="7299"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方正仿宋简体" w:hAnsi="宋体" w:eastAsia="方正仿宋简体" w:cs="宋体"/>
                <w:sz w:val="24"/>
              </w:rPr>
            </w:pPr>
            <w:r>
              <w:rPr>
                <w:rFonts w:hint="eastAsia" w:ascii="方正仿宋简体" w:hAnsi="宋体" w:eastAsia="方正仿宋简体" w:cs="宋体"/>
                <w:sz w:val="24"/>
              </w:rPr>
              <w:t>□连续盈利时间：_______年。</w:t>
            </w:r>
          </w:p>
          <w:p>
            <w:pPr>
              <w:spacing w:line="400" w:lineRule="exact"/>
              <w:jc w:val="left"/>
              <w:rPr>
                <w:rFonts w:ascii="方正仿宋简体" w:hAnsi="宋体" w:eastAsia="方正仿宋简体" w:cs="宋体"/>
                <w:sz w:val="24"/>
              </w:rPr>
            </w:pPr>
            <w:r>
              <w:rPr>
                <w:rFonts w:hint="eastAsia" w:ascii="方正仿宋简体" w:hAnsi="宋体" w:eastAsia="方正仿宋简体" w:cs="宋体"/>
                <w:sz w:val="24"/>
              </w:rPr>
              <w:t>□净资产收益率（税后利润/平均所有者权益）_______。</w:t>
            </w:r>
          </w:p>
          <w:p>
            <w:pPr>
              <w:spacing w:line="400" w:lineRule="exact"/>
              <w:jc w:val="left"/>
              <w:rPr>
                <w:rFonts w:ascii="方正仿宋简体" w:hAnsi="宋体" w:eastAsia="方正仿宋简体" w:cs="宋体"/>
                <w:sz w:val="24"/>
              </w:rPr>
            </w:pPr>
            <w:r>
              <w:rPr>
                <w:rFonts w:hint="eastAsia" w:ascii="方正仿宋简体" w:hAnsi="宋体" w:eastAsia="方正仿宋简体" w:cs="宋体"/>
                <w:sz w:val="24"/>
              </w:rPr>
              <w:t>□总资产收益率（税后利润/平均总资产）_______。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52" w:type="dxa"/>
            <w:vMerge w:val="continue"/>
            <w:tcBorders>
              <w:left w:val="single" w:color="auto" w:sz="4" w:space="0"/>
              <w:right w:val="single" w:color="auto" w:sz="4" w:space="0"/>
            </w:tcBorders>
            <w:vAlign w:val="center"/>
          </w:tcPr>
          <w:p>
            <w:pPr>
              <w:spacing w:line="400" w:lineRule="exact"/>
              <w:jc w:val="center"/>
              <w:rPr>
                <w:rFonts w:ascii="黑体" w:hAnsi="黑体" w:eastAsia="黑体"/>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方正仿宋简体" w:hAnsi="宋体" w:eastAsia="方正仿宋简体" w:cs="宋体"/>
                <w:sz w:val="24"/>
              </w:rPr>
            </w:pPr>
            <w:r>
              <w:rPr>
                <w:rFonts w:hint="eastAsia" w:ascii="方正仿宋简体" w:hAnsi="宋体" w:eastAsia="方正仿宋简体" w:cs="宋体"/>
                <w:sz w:val="24"/>
              </w:rPr>
              <w:t>资本结构</w:t>
            </w:r>
          </w:p>
        </w:tc>
        <w:tc>
          <w:tcPr>
            <w:tcW w:w="7299"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方正仿宋简体" w:hAnsi="宋体" w:eastAsia="方正仿宋简体" w:cs="宋体"/>
                <w:sz w:val="24"/>
              </w:rPr>
            </w:pPr>
            <w:r>
              <w:rPr>
                <w:rFonts w:hint="eastAsia" w:ascii="方正仿宋简体" w:hAnsi="宋体" w:eastAsia="方正仿宋简体" w:cs="宋体"/>
                <w:sz w:val="24"/>
              </w:rPr>
              <w:t>资产负债率（平均负债总额/平均资产总额）_______。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2" w:type="dxa"/>
            <w:vMerge w:val="continue"/>
            <w:tcBorders>
              <w:left w:val="single" w:color="auto" w:sz="4" w:space="0"/>
              <w:right w:val="single" w:color="auto" w:sz="4" w:space="0"/>
            </w:tcBorders>
            <w:vAlign w:val="center"/>
          </w:tcPr>
          <w:p>
            <w:pPr>
              <w:spacing w:line="400" w:lineRule="exact"/>
              <w:jc w:val="center"/>
              <w:rPr>
                <w:rFonts w:ascii="黑体" w:hAnsi="黑体" w:eastAsia="黑体"/>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方正仿宋简体" w:hAnsi="宋体" w:eastAsia="方正仿宋简体" w:cs="宋体"/>
                <w:sz w:val="24"/>
              </w:rPr>
            </w:pPr>
            <w:r>
              <w:rPr>
                <w:rFonts w:hint="eastAsia" w:ascii="方正仿宋简体" w:hAnsi="宋体" w:eastAsia="方正仿宋简体" w:cs="宋体"/>
                <w:sz w:val="24"/>
              </w:rPr>
              <w:t>营运能力</w:t>
            </w:r>
          </w:p>
        </w:tc>
        <w:tc>
          <w:tcPr>
            <w:tcW w:w="7299"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方正仿宋简体" w:hAnsi="宋体" w:eastAsia="方正仿宋简体" w:cs="宋体"/>
                <w:sz w:val="24"/>
              </w:rPr>
            </w:pPr>
            <w:r>
              <w:rPr>
                <w:rFonts w:hint="eastAsia" w:ascii="方正仿宋简体" w:hAnsi="宋体" w:eastAsia="方正仿宋简体" w:cs="宋体"/>
                <w:sz w:val="24"/>
              </w:rPr>
              <w:t>□总资产周转率（营业收入净额/平均资产总额）_______。</w:t>
            </w:r>
          </w:p>
          <w:p>
            <w:pPr>
              <w:spacing w:line="400" w:lineRule="exact"/>
              <w:jc w:val="left"/>
              <w:rPr>
                <w:rFonts w:ascii="方正仿宋简体" w:hAnsi="宋体" w:eastAsia="方正仿宋简体" w:cs="宋体"/>
                <w:sz w:val="24"/>
              </w:rPr>
            </w:pPr>
            <w:r>
              <w:rPr>
                <w:rFonts w:hint="eastAsia" w:ascii="方正仿宋简体" w:hAnsi="宋体" w:eastAsia="方正仿宋简体" w:cs="宋体"/>
                <w:sz w:val="24"/>
              </w:rPr>
              <w:t>□流动资产周转率（主营业务收入金额/平均流动资产总额）_______。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2" w:type="dxa"/>
            <w:vMerge w:val="continue"/>
            <w:tcBorders>
              <w:left w:val="single" w:color="auto" w:sz="4" w:space="0"/>
              <w:right w:val="single" w:color="auto" w:sz="4" w:space="0"/>
            </w:tcBorders>
            <w:vAlign w:val="center"/>
          </w:tcPr>
          <w:p>
            <w:pPr>
              <w:spacing w:line="400" w:lineRule="exact"/>
              <w:jc w:val="center"/>
              <w:rPr>
                <w:rFonts w:ascii="黑体" w:hAnsi="黑体" w:eastAsia="黑体"/>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方正仿宋简体" w:hAnsi="宋体" w:eastAsia="方正仿宋简体" w:cs="宋体"/>
                <w:sz w:val="24"/>
              </w:rPr>
            </w:pPr>
            <w:r>
              <w:rPr>
                <w:rFonts w:hint="eastAsia" w:ascii="方正仿宋简体" w:hAnsi="宋体" w:eastAsia="方正仿宋简体" w:cs="宋体"/>
                <w:sz w:val="24"/>
              </w:rPr>
              <w:t>发展能力</w:t>
            </w:r>
          </w:p>
        </w:tc>
        <w:tc>
          <w:tcPr>
            <w:tcW w:w="7299"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方正仿宋简体" w:hAnsi="宋体" w:eastAsia="方正仿宋简体" w:cs="宋体"/>
                <w:sz w:val="24"/>
              </w:rPr>
            </w:pPr>
            <w:r>
              <w:rPr>
                <w:rFonts w:hint="eastAsia" w:ascii="方正仿宋简体" w:hAnsi="宋体" w:eastAsia="方正仿宋简体" w:cs="宋体"/>
                <w:sz w:val="24"/>
              </w:rPr>
              <w:t>□营业收入增长率（可考虑近三年的增长情况）_______。</w:t>
            </w:r>
          </w:p>
          <w:p>
            <w:pPr>
              <w:spacing w:line="400" w:lineRule="exact"/>
              <w:jc w:val="left"/>
              <w:rPr>
                <w:rFonts w:ascii="方正仿宋简体" w:hAnsi="宋体" w:eastAsia="方正仿宋简体" w:cs="宋体"/>
                <w:sz w:val="24"/>
              </w:rPr>
            </w:pPr>
            <w:r>
              <w:rPr>
                <w:rFonts w:hint="eastAsia" w:ascii="方正仿宋简体" w:hAnsi="宋体" w:eastAsia="方正仿宋简体" w:cs="宋体"/>
                <w:sz w:val="24"/>
              </w:rPr>
              <w:t>□资本扩张率（本年股东权益增长额/年初股东权益）_______。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7" w:hRule="atLeast"/>
          <w:jc w:val="center"/>
        </w:trPr>
        <w:tc>
          <w:tcPr>
            <w:tcW w:w="752" w:type="dxa"/>
            <w:vMerge w:val="continue"/>
            <w:tcBorders>
              <w:left w:val="single" w:color="auto" w:sz="4" w:space="0"/>
              <w:bottom w:val="single" w:color="auto" w:sz="4" w:space="0"/>
              <w:right w:val="single" w:color="auto" w:sz="4" w:space="0"/>
            </w:tcBorders>
            <w:vAlign w:val="center"/>
          </w:tcPr>
          <w:p>
            <w:pPr>
              <w:spacing w:line="400" w:lineRule="exact"/>
              <w:jc w:val="center"/>
              <w:rPr>
                <w:rFonts w:ascii="黑体" w:hAnsi="黑体" w:eastAsia="黑体"/>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方正仿宋简体" w:hAnsi="宋体" w:eastAsia="方正仿宋简体" w:cs="宋体"/>
                <w:sz w:val="24"/>
              </w:rPr>
            </w:pPr>
            <w:r>
              <w:rPr>
                <w:rFonts w:ascii="方正仿宋简体" w:hAnsi="宋体" w:eastAsia="方正仿宋简体" w:cs="宋体"/>
                <w:sz w:val="24"/>
              </w:rPr>
              <w:t>社会</w:t>
            </w:r>
            <w:r>
              <w:rPr>
                <w:rFonts w:hint="eastAsia" w:ascii="方正仿宋简体" w:hAnsi="宋体" w:eastAsia="方正仿宋简体" w:cs="宋体"/>
                <w:sz w:val="24"/>
              </w:rPr>
              <w:t>资源投入</w:t>
            </w:r>
          </w:p>
        </w:tc>
        <w:tc>
          <w:tcPr>
            <w:tcW w:w="7299" w:type="dxa"/>
            <w:tcBorders>
              <w:top w:val="single" w:color="auto" w:sz="4" w:space="0"/>
              <w:left w:val="single" w:color="auto" w:sz="4" w:space="0"/>
              <w:bottom w:val="single" w:color="auto" w:sz="4" w:space="0"/>
              <w:right w:val="single" w:color="auto" w:sz="4" w:space="0"/>
            </w:tcBorders>
            <w:vAlign w:val="top"/>
          </w:tcPr>
          <w:p>
            <w:pPr>
              <w:spacing w:line="400" w:lineRule="exact"/>
              <w:jc w:val="left"/>
              <w:rPr>
                <w:rFonts w:ascii="方正仿宋简体" w:hAnsi="宋体" w:eastAsia="方正仿宋简体" w:cs="宋体"/>
                <w:sz w:val="24"/>
              </w:rPr>
            </w:pPr>
            <w:r>
              <w:rPr>
                <w:rFonts w:hint="eastAsia" w:ascii="方正仿宋简体" w:hAnsi="宋体" w:eastAsia="方正仿宋简体" w:cs="宋体"/>
                <w:sz w:val="24"/>
                <w:lang w:eastAsia="zh-CN"/>
              </w:rPr>
              <w:t>（</w:t>
            </w:r>
            <w:r>
              <w:rPr>
                <w:rFonts w:hint="eastAsia" w:ascii="方正仿宋简体" w:hAnsi="宋体" w:eastAsia="方正仿宋简体" w:cs="宋体"/>
                <w:sz w:val="24"/>
              </w:rPr>
              <w:t>请提供社会中可供自己利用的，能为产品品牌自身带来优势或经营帮助的社会人文资源、人力资源、环保资源等投入情况说明。</w:t>
            </w:r>
            <w:r>
              <w:rPr>
                <w:rFonts w:hint="eastAsia" w:ascii="方正仿宋简体" w:hAnsi="宋体" w:eastAsia="方正仿宋简体" w:cs="宋体"/>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jc w:val="center"/>
        </w:trPr>
        <w:tc>
          <w:tcPr>
            <w:tcW w:w="752" w:type="dxa"/>
            <w:vMerge w:val="restart"/>
            <w:tcBorders>
              <w:top w:val="single" w:color="auto" w:sz="4" w:space="0"/>
              <w:left w:val="single" w:color="auto" w:sz="4" w:space="0"/>
              <w:right w:val="single" w:color="auto" w:sz="4" w:space="0"/>
            </w:tcBorders>
            <w:vAlign w:val="center"/>
          </w:tcPr>
          <w:p>
            <w:pPr>
              <w:spacing w:line="400" w:lineRule="exact"/>
              <w:jc w:val="center"/>
              <w:rPr>
                <w:rFonts w:ascii="方正仿宋简体" w:eastAsia="方正仿宋简体"/>
                <w:sz w:val="24"/>
              </w:rPr>
            </w:pPr>
            <w:r>
              <w:rPr>
                <w:rFonts w:hint="eastAsia" w:ascii="方正仿宋简体" w:eastAsia="方正仿宋简体"/>
                <w:sz w:val="24"/>
              </w:rPr>
              <w:t>无形要素</w:t>
            </w:r>
          </w:p>
        </w:tc>
        <w:tc>
          <w:tcPr>
            <w:tcW w:w="15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方正仿宋简体" w:hAnsi="宋体" w:eastAsia="方正仿宋简体" w:cs="宋体"/>
                <w:sz w:val="24"/>
              </w:rPr>
            </w:pPr>
            <w:r>
              <w:rPr>
                <w:rFonts w:hint="eastAsia" w:ascii="方正仿宋简体" w:hAnsi="宋体" w:eastAsia="方正仿宋简体" w:cs="宋体"/>
                <w:sz w:val="24"/>
              </w:rPr>
              <w:t>专利数量</w:t>
            </w:r>
          </w:p>
        </w:tc>
        <w:tc>
          <w:tcPr>
            <w:tcW w:w="7299"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方正仿宋简体" w:hAnsi="宋体" w:eastAsia="方正仿宋简体" w:cs="宋体"/>
                <w:sz w:val="24"/>
              </w:rPr>
            </w:pPr>
            <w:r>
              <w:rPr>
                <w:rFonts w:ascii="方正仿宋简体" w:hAnsi="宋体" w:eastAsia="方正仿宋简体" w:cs="宋体"/>
                <w:sz w:val="24"/>
              </w:rPr>
              <w:t>拥有专利数量</w:t>
            </w:r>
            <w:r>
              <w:rPr>
                <w:rFonts w:hint="eastAsia" w:ascii="方正仿宋简体" w:hAnsi="宋体" w:eastAsia="方正仿宋简体" w:cs="宋体"/>
                <w:sz w:val="24"/>
              </w:rPr>
              <w:t>情况（可列表说明）。</w:t>
            </w:r>
          </w:p>
          <w:p>
            <w:pPr>
              <w:spacing w:line="400" w:lineRule="exact"/>
              <w:jc w:val="left"/>
              <w:rPr>
                <w:rFonts w:ascii="方正仿宋简体" w:hAnsi="宋体" w:eastAsia="方正仿宋简体" w:cs="宋体"/>
                <w:sz w:val="24"/>
              </w:rPr>
            </w:pPr>
            <w:r>
              <w:rPr>
                <w:rFonts w:hint="eastAsia" w:ascii="方正仿宋简体" w:hAnsi="宋体" w:eastAsia="方正仿宋简体" w:cs="宋体"/>
                <w:sz w:val="24"/>
              </w:rPr>
              <w:t>□</w:t>
            </w:r>
            <w:r>
              <w:rPr>
                <w:rFonts w:hint="eastAsia" w:ascii="方正仿宋简体" w:eastAsia="方正仿宋简体"/>
                <w:sz w:val="24"/>
              </w:rPr>
              <w:t xml:space="preserve">发明专利_____项；     </w:t>
            </w:r>
            <w:r>
              <w:rPr>
                <w:rFonts w:hint="eastAsia" w:ascii="方正仿宋简体" w:hAnsi="宋体" w:eastAsia="方正仿宋简体" w:cs="宋体"/>
                <w:sz w:val="24"/>
              </w:rPr>
              <w:t>□</w:t>
            </w:r>
            <w:r>
              <w:rPr>
                <w:rFonts w:hint="eastAsia" w:ascii="方正仿宋简体" w:eastAsia="方正仿宋简体"/>
                <w:sz w:val="24"/>
              </w:rPr>
              <w:t>外观设计_____项；</w:t>
            </w:r>
            <w:r>
              <w:rPr>
                <w:rFonts w:hint="eastAsia" w:ascii="方正仿宋简体" w:eastAsia="方正仿宋简体"/>
                <w:sz w:val="24"/>
              </w:rPr>
              <w:br w:type="textWrapping"/>
            </w:r>
            <w:r>
              <w:rPr>
                <w:rFonts w:hint="eastAsia" w:ascii="方正仿宋简体" w:hAnsi="宋体" w:eastAsia="方正仿宋简体" w:cs="宋体"/>
                <w:sz w:val="24"/>
              </w:rPr>
              <w:t>□</w:t>
            </w:r>
            <w:r>
              <w:rPr>
                <w:rFonts w:hint="eastAsia" w:ascii="方正仿宋简体" w:eastAsia="方正仿宋简体"/>
                <w:sz w:val="24"/>
              </w:rPr>
              <w:t xml:space="preserve">实用新型_____项；     </w:t>
            </w:r>
            <w:r>
              <w:rPr>
                <w:rFonts w:hint="eastAsia" w:ascii="方正仿宋简体" w:hAnsi="宋体" w:eastAsia="方正仿宋简体" w:cs="宋体"/>
                <w:sz w:val="24"/>
              </w:rPr>
              <w:t>□国际</w:t>
            </w:r>
            <w:r>
              <w:rPr>
                <w:rFonts w:hint="eastAsia" w:ascii="方正仿宋简体" w:eastAsia="方正仿宋简体"/>
                <w:sz w:val="24"/>
              </w:rPr>
              <w:t>专利_____项。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8" w:hRule="atLeast"/>
          <w:jc w:val="center"/>
        </w:trPr>
        <w:tc>
          <w:tcPr>
            <w:tcW w:w="752" w:type="dxa"/>
            <w:vMerge w:val="continue"/>
            <w:tcBorders>
              <w:left w:val="single" w:color="auto" w:sz="4" w:space="0"/>
              <w:right w:val="single" w:color="auto" w:sz="4" w:space="0"/>
            </w:tcBorders>
            <w:vAlign w:val="center"/>
          </w:tcPr>
          <w:p>
            <w:pPr>
              <w:spacing w:line="400" w:lineRule="exact"/>
              <w:jc w:val="center"/>
              <w:rPr>
                <w:rFonts w:ascii="方正仿宋简体" w:eastAsia="方正仿宋简体"/>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方正仿宋简体" w:hAnsi="宋体" w:eastAsia="方正仿宋简体" w:cs="宋体"/>
                <w:sz w:val="24"/>
              </w:rPr>
            </w:pPr>
            <w:r>
              <w:rPr>
                <w:rFonts w:hint="eastAsia" w:ascii="方正仿宋简体" w:hAnsi="宋体" w:eastAsia="方正仿宋简体" w:cs="宋体"/>
                <w:sz w:val="24"/>
              </w:rPr>
              <w:t>核心技术</w:t>
            </w:r>
          </w:p>
        </w:tc>
        <w:tc>
          <w:tcPr>
            <w:tcW w:w="7299" w:type="dxa"/>
            <w:tcBorders>
              <w:top w:val="single" w:color="auto" w:sz="4" w:space="0"/>
              <w:left w:val="single" w:color="auto" w:sz="4" w:space="0"/>
              <w:bottom w:val="single" w:color="auto" w:sz="4" w:space="0"/>
              <w:right w:val="single" w:color="auto" w:sz="4" w:space="0"/>
            </w:tcBorders>
            <w:vAlign w:val="top"/>
          </w:tcPr>
          <w:p>
            <w:pPr>
              <w:spacing w:line="400" w:lineRule="exact"/>
              <w:jc w:val="left"/>
              <w:rPr>
                <w:rFonts w:ascii="方正仿宋简体" w:hAnsi="宋体" w:eastAsia="方正仿宋简体" w:cs="宋体"/>
                <w:sz w:val="24"/>
              </w:rPr>
            </w:pPr>
            <w:r>
              <w:rPr>
                <w:rFonts w:hint="eastAsia" w:ascii="方正仿宋简体" w:hAnsi="宋体" w:eastAsia="方正仿宋简体" w:cs="宋体"/>
                <w:sz w:val="24"/>
                <w:lang w:eastAsia="zh-CN"/>
              </w:rPr>
              <w:t>（</w:t>
            </w:r>
            <w:r>
              <w:rPr>
                <w:rFonts w:hint="eastAsia" w:ascii="方正仿宋简体" w:hAnsi="宋体" w:eastAsia="方正仿宋简体" w:cs="宋体"/>
                <w:sz w:val="24"/>
              </w:rPr>
              <w:t>请简要说明企业拥有的核心技术数量与等级，与本领域其他组织相比核心技术水平，如先进生产工艺或生产技术。</w:t>
            </w:r>
            <w:r>
              <w:rPr>
                <w:rFonts w:hint="eastAsia" w:ascii="方正仿宋简体" w:hAnsi="宋体" w:eastAsia="方正仿宋简体" w:cs="宋体"/>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752" w:type="dxa"/>
            <w:vMerge w:val="continue"/>
            <w:tcBorders>
              <w:left w:val="single" w:color="auto" w:sz="4" w:space="0"/>
              <w:right w:val="single" w:color="auto" w:sz="4" w:space="0"/>
            </w:tcBorders>
            <w:vAlign w:val="center"/>
          </w:tcPr>
          <w:p>
            <w:pPr>
              <w:spacing w:line="400" w:lineRule="exact"/>
              <w:jc w:val="center"/>
              <w:rPr>
                <w:rFonts w:ascii="方正仿宋简体" w:eastAsia="方正仿宋简体"/>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方正仿宋简体" w:hAnsi="宋体" w:eastAsia="方正仿宋简体" w:cs="宋体"/>
                <w:sz w:val="24"/>
              </w:rPr>
            </w:pPr>
            <w:r>
              <w:rPr>
                <w:rFonts w:hint="eastAsia" w:ascii="方正仿宋简体" w:hAnsi="宋体" w:eastAsia="方正仿宋简体" w:cs="宋体"/>
                <w:sz w:val="24"/>
              </w:rPr>
              <w:t>品牌历史</w:t>
            </w:r>
          </w:p>
        </w:tc>
        <w:tc>
          <w:tcPr>
            <w:tcW w:w="7299"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方正仿宋简体" w:hAnsi="宋体" w:eastAsia="方正仿宋简体" w:cs="宋体"/>
                <w:sz w:val="24"/>
              </w:rPr>
            </w:pPr>
            <w:r>
              <w:rPr>
                <w:rFonts w:ascii="方正仿宋简体" w:hAnsi="宋体" w:eastAsia="方正仿宋简体" w:cs="宋体"/>
                <w:sz w:val="24"/>
              </w:rPr>
              <w:t>品牌</w:t>
            </w:r>
            <w:r>
              <w:rPr>
                <w:rFonts w:hint="eastAsia" w:ascii="方正仿宋简体" w:hAnsi="宋体" w:eastAsia="方正仿宋简体" w:cs="宋体"/>
                <w:sz w:val="24"/>
              </w:rPr>
              <w:t>（商标）注册</w:t>
            </w:r>
            <w:r>
              <w:rPr>
                <w:rFonts w:ascii="方正仿宋简体" w:hAnsi="宋体" w:eastAsia="方正仿宋简体" w:cs="宋体"/>
                <w:sz w:val="24"/>
              </w:rPr>
              <w:t>时间</w:t>
            </w:r>
            <w:r>
              <w:rPr>
                <w:rFonts w:hint="eastAsia" w:ascii="方正仿宋简体" w:hAnsi="宋体" w:eastAsia="方正仿宋简体" w:cs="宋体"/>
                <w:sz w:val="24"/>
              </w:rPr>
              <w:t>：_______年。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1" w:hRule="atLeast"/>
          <w:jc w:val="center"/>
        </w:trPr>
        <w:tc>
          <w:tcPr>
            <w:tcW w:w="752" w:type="dxa"/>
            <w:vMerge w:val="continue"/>
            <w:tcBorders>
              <w:left w:val="single" w:color="auto" w:sz="4" w:space="0"/>
              <w:right w:val="single" w:color="auto" w:sz="4" w:space="0"/>
            </w:tcBorders>
            <w:vAlign w:val="center"/>
          </w:tcPr>
          <w:p>
            <w:pPr>
              <w:spacing w:line="400" w:lineRule="exact"/>
              <w:jc w:val="center"/>
              <w:rPr>
                <w:rFonts w:ascii="方正仿宋简体" w:eastAsia="方正仿宋简体"/>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方正仿宋简体" w:hAnsi="宋体" w:eastAsia="方正仿宋简体" w:cs="宋体"/>
                <w:sz w:val="24"/>
              </w:rPr>
            </w:pPr>
            <w:r>
              <w:rPr>
                <w:rFonts w:hint="eastAsia" w:ascii="方正仿宋简体" w:hAnsi="宋体" w:eastAsia="方正仿宋简体" w:cs="宋体"/>
                <w:sz w:val="24"/>
              </w:rPr>
              <w:t>品牌战略</w:t>
            </w:r>
          </w:p>
        </w:tc>
        <w:tc>
          <w:tcPr>
            <w:tcW w:w="7299" w:type="dxa"/>
            <w:tcBorders>
              <w:top w:val="single" w:color="auto" w:sz="4" w:space="0"/>
              <w:left w:val="single" w:color="auto" w:sz="4" w:space="0"/>
              <w:bottom w:val="single" w:color="auto" w:sz="4" w:space="0"/>
              <w:right w:val="single" w:color="auto" w:sz="4" w:space="0"/>
            </w:tcBorders>
            <w:vAlign w:val="top"/>
          </w:tcPr>
          <w:p>
            <w:pPr>
              <w:spacing w:line="400" w:lineRule="exact"/>
              <w:jc w:val="left"/>
              <w:rPr>
                <w:rFonts w:ascii="方正仿宋简体" w:hAnsi="宋体" w:eastAsia="方正仿宋简体" w:cs="宋体"/>
                <w:sz w:val="24"/>
              </w:rPr>
            </w:pPr>
            <w:r>
              <w:rPr>
                <w:rFonts w:hint="eastAsia" w:ascii="方正仿宋简体" w:hAnsi="宋体" w:eastAsia="方正仿宋简体" w:cs="宋体"/>
                <w:sz w:val="24"/>
                <w:lang w:eastAsia="zh-CN"/>
              </w:rPr>
              <w:t>（</w:t>
            </w:r>
            <w:r>
              <w:rPr>
                <w:rFonts w:hint="eastAsia" w:ascii="方正仿宋简体" w:hAnsi="宋体" w:eastAsia="方正仿宋简体" w:cs="宋体"/>
                <w:sz w:val="24"/>
              </w:rPr>
              <w:t>请从：1）品牌定位、发展总体规划等制定和实施情况；2）品牌管理机构设置及运行情况；3）品牌建设方面的投入（与营业收入的比例，国际化战略投入，累计投入经费等）等方面简要说明企业品牌战略情况。</w:t>
            </w:r>
            <w:r>
              <w:rPr>
                <w:rFonts w:hint="eastAsia" w:ascii="方正仿宋简体" w:hAnsi="宋体" w:eastAsia="方正仿宋简体" w:cs="宋体"/>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5" w:hRule="atLeast"/>
          <w:jc w:val="center"/>
        </w:trPr>
        <w:tc>
          <w:tcPr>
            <w:tcW w:w="752" w:type="dxa"/>
            <w:vMerge w:val="continue"/>
            <w:tcBorders>
              <w:left w:val="single" w:color="auto" w:sz="4" w:space="0"/>
              <w:right w:val="single" w:color="auto" w:sz="4" w:space="0"/>
            </w:tcBorders>
            <w:vAlign w:val="center"/>
          </w:tcPr>
          <w:p>
            <w:pPr>
              <w:spacing w:line="400" w:lineRule="exact"/>
              <w:jc w:val="center"/>
              <w:rPr>
                <w:rFonts w:ascii="方正仿宋简体" w:eastAsia="方正仿宋简体"/>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方正仿宋简体" w:hAnsi="宋体" w:eastAsia="方正仿宋简体" w:cs="宋体"/>
                <w:sz w:val="24"/>
              </w:rPr>
            </w:pPr>
            <w:r>
              <w:rPr>
                <w:rFonts w:hint="eastAsia" w:ascii="方正仿宋简体" w:hAnsi="宋体" w:eastAsia="方正仿宋简体" w:cs="宋体"/>
                <w:sz w:val="24"/>
              </w:rPr>
              <w:t>品牌知名度</w:t>
            </w:r>
          </w:p>
        </w:tc>
        <w:tc>
          <w:tcPr>
            <w:tcW w:w="7299" w:type="dxa"/>
            <w:tcBorders>
              <w:top w:val="single" w:color="auto" w:sz="4" w:space="0"/>
              <w:left w:val="single" w:color="auto" w:sz="4" w:space="0"/>
              <w:bottom w:val="single" w:color="auto" w:sz="4" w:space="0"/>
              <w:right w:val="single" w:color="auto" w:sz="4" w:space="0"/>
            </w:tcBorders>
            <w:vAlign w:val="top"/>
          </w:tcPr>
          <w:p>
            <w:pPr>
              <w:spacing w:line="400" w:lineRule="exact"/>
              <w:jc w:val="left"/>
              <w:rPr>
                <w:rFonts w:ascii="方正仿宋简体" w:hAnsi="宋体" w:eastAsia="方正仿宋简体" w:cs="宋体"/>
                <w:sz w:val="24"/>
              </w:rPr>
            </w:pPr>
            <w:r>
              <w:rPr>
                <w:rFonts w:hint="eastAsia" w:ascii="方正仿宋简体" w:hAnsi="宋体" w:eastAsia="方正仿宋简体" w:cs="宋体"/>
                <w:sz w:val="24"/>
                <w:lang w:eastAsia="zh-CN"/>
              </w:rPr>
              <w:t>（</w:t>
            </w:r>
            <w:r>
              <w:rPr>
                <w:rFonts w:hint="eastAsia" w:ascii="方正仿宋简体" w:hAnsi="宋体" w:eastAsia="方正仿宋简体" w:cs="宋体"/>
                <w:sz w:val="24"/>
              </w:rPr>
              <w:t>请提供第三方调查结果或相关佐证材料。</w:t>
            </w:r>
            <w:r>
              <w:rPr>
                <w:rFonts w:hint="eastAsia" w:ascii="方正仿宋简体" w:hAnsi="宋体" w:eastAsia="方正仿宋简体" w:cs="宋体"/>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4" w:hRule="atLeast"/>
          <w:jc w:val="center"/>
        </w:trPr>
        <w:tc>
          <w:tcPr>
            <w:tcW w:w="752" w:type="dxa"/>
            <w:vMerge w:val="continue"/>
            <w:tcBorders>
              <w:left w:val="single" w:color="auto" w:sz="4" w:space="0"/>
              <w:right w:val="single" w:color="auto" w:sz="4" w:space="0"/>
            </w:tcBorders>
            <w:vAlign w:val="center"/>
          </w:tcPr>
          <w:p>
            <w:pPr>
              <w:spacing w:line="400" w:lineRule="exact"/>
              <w:jc w:val="center"/>
              <w:rPr>
                <w:rFonts w:ascii="方正仿宋简体" w:eastAsia="方正仿宋简体"/>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方正仿宋简体" w:hAnsi="宋体" w:eastAsia="方正仿宋简体" w:cs="宋体"/>
                <w:sz w:val="24"/>
              </w:rPr>
            </w:pPr>
            <w:r>
              <w:rPr>
                <w:rFonts w:ascii="方正仿宋简体" w:hAnsi="宋体" w:eastAsia="方正仿宋简体" w:cs="宋体"/>
                <w:sz w:val="24"/>
              </w:rPr>
              <w:t>品牌忠诚</w:t>
            </w:r>
            <w:r>
              <w:rPr>
                <w:rFonts w:hint="eastAsia" w:ascii="方正仿宋简体" w:hAnsi="宋体" w:eastAsia="方正仿宋简体" w:cs="宋体"/>
                <w:sz w:val="24"/>
              </w:rPr>
              <w:t>度</w:t>
            </w:r>
          </w:p>
        </w:tc>
        <w:tc>
          <w:tcPr>
            <w:tcW w:w="7299" w:type="dxa"/>
            <w:tcBorders>
              <w:top w:val="single" w:color="auto" w:sz="4" w:space="0"/>
              <w:left w:val="single" w:color="auto" w:sz="4" w:space="0"/>
              <w:bottom w:val="single" w:color="auto" w:sz="4" w:space="0"/>
              <w:right w:val="single" w:color="auto" w:sz="4" w:space="0"/>
            </w:tcBorders>
            <w:vAlign w:val="top"/>
          </w:tcPr>
          <w:p>
            <w:pPr>
              <w:spacing w:line="400" w:lineRule="exact"/>
              <w:jc w:val="both"/>
              <w:rPr>
                <w:rFonts w:ascii="方正仿宋简体" w:hAnsi="宋体" w:eastAsia="方正仿宋简体" w:cs="宋体"/>
                <w:sz w:val="24"/>
              </w:rPr>
            </w:pPr>
            <w:r>
              <w:rPr>
                <w:rFonts w:hint="eastAsia" w:ascii="方正仿宋简体" w:hAnsi="宋体" w:eastAsia="方正仿宋简体" w:cs="宋体"/>
                <w:sz w:val="24"/>
                <w:lang w:eastAsia="zh-CN"/>
              </w:rPr>
              <w:t>（</w:t>
            </w:r>
            <w:r>
              <w:rPr>
                <w:rFonts w:hint="eastAsia" w:ascii="方正仿宋简体" w:hAnsi="宋体" w:eastAsia="方正仿宋简体" w:cs="宋体"/>
                <w:sz w:val="24"/>
              </w:rPr>
              <w:t>请提供第三方调查结果或相关佐证材料。</w:t>
            </w:r>
            <w:r>
              <w:rPr>
                <w:rFonts w:hint="eastAsia" w:ascii="方正仿宋简体" w:hAnsi="宋体" w:eastAsia="方正仿宋简体" w:cs="宋体"/>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6" w:hRule="atLeast"/>
          <w:jc w:val="center"/>
        </w:trPr>
        <w:tc>
          <w:tcPr>
            <w:tcW w:w="752" w:type="dxa"/>
            <w:vMerge w:val="continue"/>
            <w:tcBorders>
              <w:left w:val="single" w:color="auto" w:sz="4" w:space="0"/>
              <w:bottom w:val="single" w:color="auto" w:sz="4" w:space="0"/>
              <w:right w:val="single" w:color="auto" w:sz="4" w:space="0"/>
            </w:tcBorders>
            <w:vAlign w:val="center"/>
          </w:tcPr>
          <w:p>
            <w:pPr>
              <w:spacing w:line="400" w:lineRule="exact"/>
              <w:jc w:val="center"/>
              <w:rPr>
                <w:rFonts w:ascii="方正仿宋简体" w:eastAsia="方正仿宋简体"/>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方正仿宋简体" w:hAnsi="宋体" w:eastAsia="方正仿宋简体" w:cs="宋体"/>
                <w:sz w:val="24"/>
              </w:rPr>
            </w:pPr>
            <w:r>
              <w:rPr>
                <w:rFonts w:ascii="方正仿宋简体" w:hAnsi="宋体" w:eastAsia="方正仿宋简体" w:cs="宋体"/>
                <w:sz w:val="24"/>
              </w:rPr>
              <w:t>社会责任履行</w:t>
            </w:r>
          </w:p>
        </w:tc>
        <w:tc>
          <w:tcPr>
            <w:tcW w:w="7299" w:type="dxa"/>
            <w:tcBorders>
              <w:top w:val="single" w:color="auto" w:sz="4" w:space="0"/>
              <w:left w:val="single" w:color="auto" w:sz="4" w:space="0"/>
              <w:bottom w:val="single" w:color="auto" w:sz="4" w:space="0"/>
              <w:right w:val="single" w:color="auto" w:sz="4" w:space="0"/>
            </w:tcBorders>
            <w:vAlign w:val="top"/>
          </w:tcPr>
          <w:p>
            <w:pPr>
              <w:spacing w:line="400" w:lineRule="exact"/>
              <w:jc w:val="left"/>
              <w:rPr>
                <w:rFonts w:ascii="方正仿宋简体" w:hAnsi="宋体" w:eastAsia="方正仿宋简体" w:cs="宋体"/>
                <w:sz w:val="24"/>
              </w:rPr>
            </w:pPr>
            <w:r>
              <w:rPr>
                <w:rFonts w:hint="eastAsia" w:ascii="方正仿宋简体" w:hAnsi="宋体" w:eastAsia="方正仿宋简体" w:cs="宋体"/>
                <w:sz w:val="24"/>
                <w:lang w:eastAsia="zh-CN"/>
              </w:rPr>
              <w:t>（</w:t>
            </w:r>
            <w:r>
              <w:rPr>
                <w:rFonts w:hint="eastAsia" w:ascii="方正仿宋简体" w:hAnsi="宋体" w:eastAsia="方正仿宋简体" w:cs="宋体"/>
                <w:sz w:val="24"/>
              </w:rPr>
              <w:t>-已发布的社会责任报告，需提交最近一年的社会责任报告；</w:t>
            </w:r>
          </w:p>
          <w:p>
            <w:pPr>
              <w:spacing w:line="400" w:lineRule="exact"/>
              <w:jc w:val="left"/>
              <w:rPr>
                <w:rFonts w:ascii="方正仿宋简体" w:hAnsi="宋体" w:eastAsia="方正仿宋简体" w:cs="宋体"/>
                <w:sz w:val="24"/>
              </w:rPr>
            </w:pPr>
            <w:r>
              <w:rPr>
                <w:rFonts w:hint="eastAsia" w:ascii="方正仿宋简体" w:hAnsi="宋体" w:eastAsia="方正仿宋简体" w:cs="宋体"/>
                <w:sz w:val="24"/>
              </w:rPr>
              <w:t>-未发布的，请根据ISO 26000（中文版）要求，从组织治理、人权、劳工实践、环境、公平运营、消费者、社区参与和发展七个方面提供1500字以内的企业</w:t>
            </w:r>
            <w:r>
              <w:rPr>
                <w:rFonts w:hint="eastAsia" w:ascii="方正仿宋简体" w:hAnsi="宋体" w:eastAsia="方正仿宋简体" w:cs="宋体"/>
                <w:spacing w:val="-6"/>
                <w:sz w:val="24"/>
              </w:rPr>
              <w:t>履行社会责任材</w:t>
            </w:r>
            <w:r>
              <w:rPr>
                <w:rFonts w:hint="eastAsia" w:ascii="方正仿宋简体" w:hAnsi="宋体" w:eastAsia="方正仿宋简体" w:cs="宋体"/>
                <w:sz w:val="24"/>
              </w:rPr>
              <w:t>料。</w:t>
            </w:r>
            <w:r>
              <w:rPr>
                <w:rFonts w:hint="eastAsia" w:ascii="方正仿宋简体" w:hAnsi="宋体" w:eastAsia="方正仿宋简体" w:cs="宋体"/>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8" w:hRule="atLeast"/>
          <w:jc w:val="center"/>
        </w:trPr>
        <w:tc>
          <w:tcPr>
            <w:tcW w:w="752" w:type="dxa"/>
            <w:vMerge w:val="restart"/>
            <w:tcBorders>
              <w:top w:val="single" w:color="auto" w:sz="4" w:space="0"/>
              <w:left w:val="single" w:color="auto" w:sz="4" w:space="0"/>
              <w:right w:val="single" w:color="auto" w:sz="4" w:space="0"/>
            </w:tcBorders>
            <w:vAlign w:val="center"/>
          </w:tcPr>
          <w:p>
            <w:pPr>
              <w:spacing w:line="400" w:lineRule="exact"/>
              <w:jc w:val="center"/>
              <w:rPr>
                <w:rFonts w:ascii="方正仿宋简体" w:eastAsia="方正仿宋简体"/>
                <w:sz w:val="24"/>
              </w:rPr>
            </w:pPr>
            <w:r>
              <w:rPr>
                <w:rFonts w:hint="eastAsia" w:ascii="方正仿宋简体" w:eastAsia="方正仿宋简体"/>
                <w:sz w:val="24"/>
              </w:rPr>
              <w:t>质量要素</w:t>
            </w:r>
          </w:p>
        </w:tc>
        <w:tc>
          <w:tcPr>
            <w:tcW w:w="15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方正仿宋简体" w:hAnsi="宋体" w:eastAsia="方正仿宋简体" w:cs="宋体"/>
                <w:sz w:val="24"/>
              </w:rPr>
            </w:pPr>
            <w:r>
              <w:rPr>
                <w:rFonts w:hint="eastAsia" w:ascii="方正仿宋简体" w:hAnsi="宋体" w:eastAsia="方正仿宋简体" w:cs="宋体"/>
                <w:sz w:val="24"/>
              </w:rPr>
              <w:t>产品内在质量</w:t>
            </w:r>
          </w:p>
        </w:tc>
        <w:tc>
          <w:tcPr>
            <w:tcW w:w="7299" w:type="dxa"/>
            <w:tcBorders>
              <w:top w:val="single" w:color="auto" w:sz="4" w:space="0"/>
              <w:left w:val="single" w:color="auto" w:sz="4" w:space="0"/>
              <w:bottom w:val="single" w:color="auto" w:sz="4" w:space="0"/>
              <w:right w:val="single" w:color="auto" w:sz="4" w:space="0"/>
            </w:tcBorders>
            <w:vAlign w:val="top"/>
          </w:tcPr>
          <w:p>
            <w:pPr>
              <w:spacing w:line="400" w:lineRule="exact"/>
              <w:jc w:val="left"/>
              <w:rPr>
                <w:rFonts w:ascii="方正仿宋简体" w:hAnsi="宋体" w:eastAsia="方正仿宋简体" w:cs="宋体"/>
                <w:sz w:val="24"/>
              </w:rPr>
            </w:pPr>
            <w:r>
              <w:rPr>
                <w:rFonts w:hint="eastAsia" w:ascii="方正仿宋简体" w:hAnsi="宋体" w:eastAsia="方正仿宋简体" w:cs="宋体"/>
                <w:sz w:val="24"/>
                <w:lang w:eastAsia="zh-CN"/>
              </w:rPr>
              <w:t>（</w:t>
            </w:r>
            <w:r>
              <w:rPr>
                <w:rFonts w:hint="eastAsia" w:ascii="方正仿宋简体" w:hAnsi="宋体" w:eastAsia="方正仿宋简体" w:cs="宋体"/>
                <w:sz w:val="24"/>
              </w:rPr>
              <w:t>请结合国家有关法规、标准规定的产品适用、安全和其他特性要求，对本企业产品质量水平进行描述。</w:t>
            </w:r>
            <w:r>
              <w:rPr>
                <w:rFonts w:hint="eastAsia" w:ascii="方正仿宋简体" w:hAnsi="宋体" w:eastAsia="方正仿宋简体" w:cs="宋体"/>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6" w:hRule="atLeast"/>
          <w:jc w:val="center"/>
        </w:trPr>
        <w:tc>
          <w:tcPr>
            <w:tcW w:w="752" w:type="dxa"/>
            <w:vMerge w:val="continue"/>
            <w:tcBorders>
              <w:left w:val="single" w:color="auto" w:sz="4" w:space="0"/>
              <w:right w:val="single" w:color="auto" w:sz="4" w:space="0"/>
            </w:tcBorders>
            <w:vAlign w:val="center"/>
          </w:tcPr>
          <w:p>
            <w:pPr>
              <w:spacing w:line="400" w:lineRule="exact"/>
              <w:jc w:val="center"/>
              <w:rPr>
                <w:rFonts w:ascii="方正仿宋简体" w:eastAsia="方正仿宋简体"/>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方正仿宋简体" w:hAnsi="宋体" w:eastAsia="方正仿宋简体" w:cs="宋体"/>
                <w:sz w:val="24"/>
              </w:rPr>
            </w:pPr>
            <w:r>
              <w:rPr>
                <w:rFonts w:hint="eastAsia" w:ascii="方正仿宋简体" w:hAnsi="宋体" w:eastAsia="方正仿宋简体" w:cs="宋体"/>
                <w:sz w:val="24"/>
              </w:rPr>
              <w:t>检测质量</w:t>
            </w:r>
          </w:p>
        </w:tc>
        <w:tc>
          <w:tcPr>
            <w:tcW w:w="7299" w:type="dxa"/>
            <w:tcBorders>
              <w:top w:val="single" w:color="auto" w:sz="4" w:space="0"/>
              <w:left w:val="single" w:color="auto" w:sz="4" w:space="0"/>
              <w:bottom w:val="single" w:color="auto" w:sz="4" w:space="0"/>
              <w:right w:val="single" w:color="auto" w:sz="4" w:space="0"/>
            </w:tcBorders>
            <w:vAlign w:val="top"/>
          </w:tcPr>
          <w:p>
            <w:pPr>
              <w:spacing w:line="400" w:lineRule="exact"/>
              <w:jc w:val="left"/>
              <w:rPr>
                <w:rFonts w:ascii="方正仿宋简体" w:hAnsi="宋体" w:eastAsia="方正仿宋简体" w:cs="宋体"/>
                <w:sz w:val="24"/>
              </w:rPr>
            </w:pPr>
            <w:r>
              <w:rPr>
                <w:rFonts w:hint="eastAsia" w:ascii="方正仿宋简体" w:hAnsi="宋体" w:eastAsia="方正仿宋简体" w:cs="宋体"/>
                <w:sz w:val="24"/>
                <w:lang w:eastAsia="zh-CN"/>
              </w:rPr>
              <w:t>（</w:t>
            </w:r>
            <w:r>
              <w:rPr>
                <w:rFonts w:hint="eastAsia" w:ascii="方正仿宋简体" w:hAnsi="宋体" w:eastAsia="方正仿宋简体" w:cs="宋体"/>
                <w:sz w:val="24"/>
              </w:rPr>
              <w:t>请提供近三年产品质量监管抽查情况。</w:t>
            </w:r>
            <w:r>
              <w:rPr>
                <w:rFonts w:hint="eastAsia" w:ascii="方正仿宋简体" w:hAnsi="宋体" w:eastAsia="方正仿宋简体" w:cs="宋体"/>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6" w:hRule="atLeast"/>
          <w:jc w:val="center"/>
        </w:trPr>
        <w:tc>
          <w:tcPr>
            <w:tcW w:w="752" w:type="dxa"/>
            <w:vMerge w:val="continue"/>
            <w:tcBorders>
              <w:left w:val="single" w:color="auto" w:sz="4" w:space="0"/>
              <w:right w:val="single" w:color="auto" w:sz="4" w:space="0"/>
            </w:tcBorders>
            <w:vAlign w:val="center"/>
          </w:tcPr>
          <w:p>
            <w:pPr>
              <w:spacing w:line="400" w:lineRule="exact"/>
              <w:jc w:val="center"/>
              <w:rPr>
                <w:rFonts w:ascii="方正仿宋简体" w:eastAsia="方正仿宋简体"/>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方正仿宋简体" w:hAnsi="宋体" w:eastAsia="方正仿宋简体" w:cs="宋体"/>
                <w:sz w:val="24"/>
              </w:rPr>
            </w:pPr>
            <w:r>
              <w:rPr>
                <w:rFonts w:hint="eastAsia" w:ascii="方正仿宋简体" w:hAnsi="宋体" w:eastAsia="方正仿宋简体" w:cs="宋体"/>
                <w:sz w:val="24"/>
              </w:rPr>
              <w:t>质量合格评定</w:t>
            </w:r>
          </w:p>
        </w:tc>
        <w:tc>
          <w:tcPr>
            <w:tcW w:w="7299" w:type="dxa"/>
            <w:tcBorders>
              <w:top w:val="single" w:color="auto" w:sz="4" w:space="0"/>
              <w:left w:val="single" w:color="auto" w:sz="4" w:space="0"/>
              <w:bottom w:val="single" w:color="auto" w:sz="4" w:space="0"/>
              <w:right w:val="single" w:color="auto" w:sz="4" w:space="0"/>
            </w:tcBorders>
            <w:vAlign w:val="top"/>
          </w:tcPr>
          <w:p>
            <w:pPr>
              <w:spacing w:line="400" w:lineRule="exact"/>
              <w:jc w:val="left"/>
              <w:rPr>
                <w:rFonts w:ascii="方正仿宋简体" w:hAnsi="宋体" w:eastAsia="方正仿宋简体" w:cs="宋体"/>
                <w:sz w:val="24"/>
              </w:rPr>
            </w:pPr>
            <w:r>
              <w:rPr>
                <w:rFonts w:hint="eastAsia" w:ascii="方正仿宋简体" w:hAnsi="宋体" w:eastAsia="方正仿宋简体" w:cs="宋体"/>
                <w:sz w:val="24"/>
                <w:lang w:eastAsia="zh-CN"/>
              </w:rPr>
              <w:t>（</w:t>
            </w:r>
            <w:r>
              <w:rPr>
                <w:rFonts w:hint="eastAsia" w:ascii="方正仿宋简体" w:hAnsi="宋体" w:eastAsia="方正仿宋简体" w:cs="宋体"/>
                <w:sz w:val="24"/>
              </w:rPr>
              <w:t>请提供企业或产品通过环保、安全等方面质量认证情况。</w:t>
            </w:r>
            <w:r>
              <w:rPr>
                <w:rFonts w:hint="eastAsia" w:ascii="方正仿宋简体" w:hAnsi="宋体" w:eastAsia="方正仿宋简体" w:cs="宋体"/>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0" w:hRule="atLeast"/>
          <w:jc w:val="center"/>
        </w:trPr>
        <w:tc>
          <w:tcPr>
            <w:tcW w:w="752" w:type="dxa"/>
            <w:vMerge w:val="continue"/>
            <w:tcBorders>
              <w:left w:val="single" w:color="auto" w:sz="4" w:space="0"/>
              <w:right w:val="single" w:color="auto" w:sz="4" w:space="0"/>
            </w:tcBorders>
            <w:vAlign w:val="center"/>
          </w:tcPr>
          <w:p>
            <w:pPr>
              <w:spacing w:line="400" w:lineRule="exact"/>
              <w:jc w:val="center"/>
              <w:rPr>
                <w:rFonts w:ascii="方正仿宋简体" w:eastAsia="方正仿宋简体"/>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方正仿宋简体" w:hAnsi="宋体" w:eastAsia="方正仿宋简体" w:cs="宋体"/>
                <w:sz w:val="24"/>
              </w:rPr>
            </w:pPr>
            <w:r>
              <w:rPr>
                <w:rFonts w:ascii="方正仿宋简体" w:hAnsi="宋体" w:eastAsia="方正仿宋简体" w:cs="宋体"/>
                <w:sz w:val="24"/>
              </w:rPr>
              <w:t>质量管理体系建设</w:t>
            </w:r>
            <w:r>
              <w:rPr>
                <w:rFonts w:hint="eastAsia" w:ascii="方正仿宋简体" w:hAnsi="宋体" w:eastAsia="方正仿宋简体" w:cs="宋体"/>
                <w:sz w:val="24"/>
              </w:rPr>
              <w:t>及运行</w:t>
            </w:r>
          </w:p>
        </w:tc>
        <w:tc>
          <w:tcPr>
            <w:tcW w:w="7299" w:type="dxa"/>
            <w:tcBorders>
              <w:top w:val="single" w:color="auto" w:sz="4" w:space="0"/>
              <w:left w:val="single" w:color="auto" w:sz="4" w:space="0"/>
              <w:bottom w:val="single" w:color="auto" w:sz="4" w:space="0"/>
              <w:right w:val="single" w:color="auto" w:sz="4" w:space="0"/>
            </w:tcBorders>
            <w:vAlign w:val="top"/>
          </w:tcPr>
          <w:p>
            <w:pPr>
              <w:spacing w:line="400" w:lineRule="exact"/>
              <w:jc w:val="left"/>
              <w:rPr>
                <w:rFonts w:ascii="方正仿宋简体" w:hAnsi="宋体" w:eastAsia="方正仿宋简体" w:cs="宋体"/>
                <w:sz w:val="24"/>
              </w:rPr>
            </w:pPr>
            <w:r>
              <w:rPr>
                <w:rFonts w:hint="eastAsia" w:ascii="方正仿宋简体" w:hAnsi="宋体" w:eastAsia="方正仿宋简体" w:cs="宋体"/>
                <w:sz w:val="24"/>
                <w:lang w:eastAsia="zh-CN"/>
              </w:rPr>
              <w:t>（</w:t>
            </w:r>
            <w:r>
              <w:rPr>
                <w:rFonts w:hint="eastAsia" w:ascii="方正仿宋简体" w:hAnsi="宋体" w:eastAsia="方正仿宋简体" w:cs="宋体"/>
                <w:sz w:val="24"/>
              </w:rPr>
              <w:t>请提供企业质量管理体系建设以及运行情况说明。</w:t>
            </w:r>
            <w:r>
              <w:rPr>
                <w:rFonts w:hint="eastAsia" w:ascii="方正仿宋简体" w:hAnsi="宋体" w:eastAsia="方正仿宋简体" w:cs="宋体"/>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1" w:hRule="atLeast"/>
          <w:jc w:val="center"/>
        </w:trPr>
        <w:tc>
          <w:tcPr>
            <w:tcW w:w="752" w:type="dxa"/>
            <w:vMerge w:val="continue"/>
            <w:tcBorders>
              <w:left w:val="single" w:color="auto" w:sz="4" w:space="0"/>
              <w:bottom w:val="single" w:color="auto" w:sz="4" w:space="0"/>
              <w:right w:val="single" w:color="auto" w:sz="4" w:space="0"/>
            </w:tcBorders>
            <w:vAlign w:val="center"/>
          </w:tcPr>
          <w:p>
            <w:pPr>
              <w:spacing w:line="400" w:lineRule="exact"/>
              <w:jc w:val="center"/>
              <w:rPr>
                <w:rFonts w:ascii="方正仿宋简体" w:eastAsia="方正仿宋简体"/>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方正仿宋简体" w:hAnsi="宋体" w:eastAsia="方正仿宋简体" w:cs="宋体"/>
                <w:sz w:val="24"/>
              </w:rPr>
            </w:pPr>
            <w:r>
              <w:rPr>
                <w:rFonts w:hint="eastAsia" w:ascii="方正仿宋简体" w:hAnsi="宋体" w:eastAsia="方正仿宋简体" w:cs="宋体"/>
                <w:sz w:val="24"/>
              </w:rPr>
              <w:t>先进管理方法</w:t>
            </w:r>
          </w:p>
        </w:tc>
        <w:tc>
          <w:tcPr>
            <w:tcW w:w="7299" w:type="dxa"/>
            <w:tcBorders>
              <w:top w:val="single" w:color="auto" w:sz="4" w:space="0"/>
              <w:left w:val="single" w:color="auto" w:sz="4" w:space="0"/>
              <w:bottom w:val="single" w:color="auto" w:sz="4" w:space="0"/>
              <w:right w:val="single" w:color="auto" w:sz="4" w:space="0"/>
            </w:tcBorders>
            <w:vAlign w:val="top"/>
          </w:tcPr>
          <w:p>
            <w:pPr>
              <w:spacing w:line="400" w:lineRule="exact"/>
              <w:jc w:val="left"/>
              <w:rPr>
                <w:rFonts w:ascii="方正仿宋简体" w:hAnsi="宋体" w:eastAsia="方正仿宋简体" w:cs="宋体"/>
                <w:sz w:val="24"/>
              </w:rPr>
            </w:pPr>
            <w:r>
              <w:rPr>
                <w:rFonts w:hint="eastAsia" w:ascii="方正仿宋简体" w:hAnsi="宋体" w:eastAsia="方正仿宋简体" w:cs="宋体"/>
                <w:sz w:val="24"/>
              </w:rPr>
              <w:t>请提供企业采用卓越绩效、全面质量管理等先进管理方法情况。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0" w:hRule="atLeast"/>
          <w:jc w:val="center"/>
        </w:trPr>
        <w:tc>
          <w:tcPr>
            <w:tcW w:w="752" w:type="dxa"/>
            <w:vMerge w:val="restart"/>
            <w:tcBorders>
              <w:top w:val="single" w:color="auto" w:sz="4" w:space="0"/>
              <w:left w:val="single" w:color="auto" w:sz="4" w:space="0"/>
              <w:right w:val="single" w:color="auto" w:sz="4" w:space="0"/>
            </w:tcBorders>
            <w:vAlign w:val="center"/>
          </w:tcPr>
          <w:p>
            <w:pPr>
              <w:spacing w:line="400" w:lineRule="exact"/>
              <w:jc w:val="center"/>
              <w:rPr>
                <w:rFonts w:ascii="方正仿宋简体" w:eastAsia="方正仿宋简体"/>
                <w:sz w:val="24"/>
              </w:rPr>
            </w:pPr>
            <w:r>
              <w:rPr>
                <w:rFonts w:hint="eastAsia" w:ascii="方正仿宋简体" w:eastAsia="方正仿宋简体"/>
                <w:sz w:val="24"/>
              </w:rPr>
              <w:t>服务</w:t>
            </w:r>
          </w:p>
          <w:p>
            <w:pPr>
              <w:spacing w:line="400" w:lineRule="exact"/>
              <w:jc w:val="center"/>
              <w:rPr>
                <w:rFonts w:ascii="方正仿宋简体" w:eastAsia="方正仿宋简体"/>
                <w:sz w:val="24"/>
              </w:rPr>
            </w:pPr>
            <w:r>
              <w:rPr>
                <w:rFonts w:hint="eastAsia" w:ascii="方正仿宋简体" w:eastAsia="方正仿宋简体"/>
                <w:sz w:val="24"/>
              </w:rPr>
              <w:t>要素</w:t>
            </w:r>
          </w:p>
        </w:tc>
        <w:tc>
          <w:tcPr>
            <w:tcW w:w="15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方正仿宋简体" w:hAnsi="宋体" w:eastAsia="方正仿宋简体" w:cs="宋体"/>
                <w:sz w:val="24"/>
              </w:rPr>
            </w:pPr>
            <w:r>
              <w:rPr>
                <w:rFonts w:ascii="方正仿宋简体" w:hAnsi="宋体" w:eastAsia="方正仿宋简体" w:cs="宋体"/>
                <w:sz w:val="24"/>
              </w:rPr>
              <w:t>服务</w:t>
            </w:r>
            <w:r>
              <w:rPr>
                <w:rFonts w:hint="eastAsia" w:ascii="方正仿宋简体" w:hAnsi="宋体" w:eastAsia="方正仿宋简体" w:cs="宋体"/>
                <w:sz w:val="24"/>
              </w:rPr>
              <w:t>体系</w:t>
            </w:r>
          </w:p>
        </w:tc>
        <w:tc>
          <w:tcPr>
            <w:tcW w:w="7299" w:type="dxa"/>
            <w:tcBorders>
              <w:top w:val="single" w:color="auto" w:sz="4" w:space="0"/>
              <w:left w:val="single" w:color="auto" w:sz="4" w:space="0"/>
              <w:bottom w:val="single" w:color="auto" w:sz="4" w:space="0"/>
              <w:right w:val="single" w:color="auto" w:sz="4" w:space="0"/>
            </w:tcBorders>
            <w:vAlign w:val="top"/>
          </w:tcPr>
          <w:p>
            <w:pPr>
              <w:spacing w:line="400" w:lineRule="exact"/>
              <w:jc w:val="left"/>
              <w:rPr>
                <w:rFonts w:ascii="方正仿宋简体" w:hAnsi="宋体" w:eastAsia="方正仿宋简体" w:cs="宋体"/>
                <w:sz w:val="24"/>
              </w:rPr>
            </w:pPr>
            <w:r>
              <w:rPr>
                <w:rFonts w:hint="eastAsia" w:ascii="方正仿宋简体" w:hAnsi="宋体" w:eastAsia="方正仿宋简体" w:cs="宋体"/>
                <w:sz w:val="24"/>
              </w:rPr>
              <w:t>请提供企业为完成产品相关服务制定的各项制度和措施情况，如应急管理措施、售后服务制度、服务改进制度等。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5" w:hRule="atLeast"/>
          <w:jc w:val="center"/>
        </w:trPr>
        <w:tc>
          <w:tcPr>
            <w:tcW w:w="752" w:type="dxa"/>
            <w:vMerge w:val="continue"/>
            <w:tcBorders>
              <w:left w:val="single" w:color="auto" w:sz="4" w:space="0"/>
              <w:right w:val="single" w:color="auto" w:sz="4" w:space="0"/>
            </w:tcBorders>
            <w:vAlign w:val="center"/>
          </w:tcPr>
          <w:p>
            <w:pPr>
              <w:spacing w:line="400" w:lineRule="exact"/>
              <w:jc w:val="center"/>
              <w:rPr>
                <w:rFonts w:ascii="方正仿宋简体" w:eastAsia="方正仿宋简体"/>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方正仿宋简体" w:hAnsi="宋体" w:eastAsia="方正仿宋简体" w:cs="宋体"/>
                <w:sz w:val="24"/>
              </w:rPr>
            </w:pPr>
            <w:r>
              <w:rPr>
                <w:rFonts w:ascii="方正仿宋简体" w:hAnsi="宋体" w:eastAsia="方正仿宋简体" w:cs="宋体"/>
                <w:sz w:val="24"/>
              </w:rPr>
              <w:t>服务</w:t>
            </w:r>
            <w:r>
              <w:rPr>
                <w:rFonts w:hint="eastAsia" w:ascii="方正仿宋简体" w:hAnsi="宋体" w:eastAsia="方正仿宋简体" w:cs="宋体"/>
                <w:sz w:val="24"/>
              </w:rPr>
              <w:t>设施</w:t>
            </w:r>
          </w:p>
        </w:tc>
        <w:tc>
          <w:tcPr>
            <w:tcW w:w="7299" w:type="dxa"/>
            <w:tcBorders>
              <w:top w:val="single" w:color="auto" w:sz="4" w:space="0"/>
              <w:left w:val="single" w:color="auto" w:sz="4" w:space="0"/>
              <w:bottom w:val="single" w:color="auto" w:sz="4" w:space="0"/>
              <w:right w:val="single" w:color="auto" w:sz="4" w:space="0"/>
            </w:tcBorders>
            <w:vAlign w:val="top"/>
          </w:tcPr>
          <w:p>
            <w:pPr>
              <w:spacing w:line="400" w:lineRule="exact"/>
              <w:jc w:val="left"/>
              <w:rPr>
                <w:rFonts w:ascii="方正仿宋简体" w:hAnsi="宋体" w:eastAsia="方正仿宋简体" w:cs="宋体"/>
                <w:sz w:val="24"/>
              </w:rPr>
            </w:pPr>
            <w:r>
              <w:rPr>
                <w:rFonts w:hint="eastAsia" w:ascii="方正仿宋简体" w:hAnsi="宋体" w:eastAsia="方正仿宋简体" w:cs="宋体"/>
                <w:sz w:val="24"/>
              </w:rPr>
              <w:t>请提供企业为保证服务顺利完成所必备的设施设备以及运行情况。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0" w:hRule="atLeast"/>
          <w:jc w:val="center"/>
        </w:trPr>
        <w:tc>
          <w:tcPr>
            <w:tcW w:w="752" w:type="dxa"/>
            <w:vMerge w:val="continue"/>
            <w:tcBorders>
              <w:left w:val="single" w:color="auto" w:sz="4" w:space="0"/>
              <w:right w:val="single" w:color="auto" w:sz="4" w:space="0"/>
            </w:tcBorders>
            <w:vAlign w:val="center"/>
          </w:tcPr>
          <w:p>
            <w:pPr>
              <w:spacing w:line="400" w:lineRule="exact"/>
              <w:jc w:val="center"/>
              <w:rPr>
                <w:rFonts w:ascii="方正仿宋简体" w:eastAsia="方正仿宋简体"/>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方正仿宋简体" w:hAnsi="宋体" w:eastAsia="方正仿宋简体" w:cs="宋体"/>
                <w:sz w:val="24"/>
              </w:rPr>
            </w:pPr>
            <w:r>
              <w:rPr>
                <w:rFonts w:hint="eastAsia" w:ascii="方正仿宋简体" w:hAnsi="宋体" w:eastAsia="方正仿宋简体" w:cs="宋体"/>
                <w:sz w:val="24"/>
              </w:rPr>
              <w:t>服务人员</w:t>
            </w:r>
          </w:p>
        </w:tc>
        <w:tc>
          <w:tcPr>
            <w:tcW w:w="7299" w:type="dxa"/>
            <w:tcBorders>
              <w:top w:val="single" w:color="auto" w:sz="4" w:space="0"/>
              <w:left w:val="single" w:color="auto" w:sz="4" w:space="0"/>
              <w:bottom w:val="single" w:color="auto" w:sz="4" w:space="0"/>
              <w:right w:val="single" w:color="auto" w:sz="4" w:space="0"/>
            </w:tcBorders>
            <w:vAlign w:val="top"/>
          </w:tcPr>
          <w:p>
            <w:pPr>
              <w:spacing w:line="400" w:lineRule="exact"/>
              <w:jc w:val="left"/>
              <w:rPr>
                <w:rFonts w:ascii="方正仿宋简体" w:hAnsi="宋体" w:eastAsia="方正仿宋简体" w:cs="宋体"/>
                <w:sz w:val="24"/>
              </w:rPr>
            </w:pPr>
            <w:r>
              <w:rPr>
                <w:rFonts w:hint="eastAsia" w:ascii="方正仿宋简体" w:hAnsi="宋体" w:eastAsia="方正仿宋简体" w:cs="宋体"/>
                <w:sz w:val="24"/>
              </w:rPr>
              <w:t>请提供从事</w:t>
            </w:r>
            <w:r>
              <w:rPr>
                <w:rFonts w:ascii="方正仿宋简体" w:hAnsi="宋体" w:eastAsia="方正仿宋简体" w:cs="宋体"/>
                <w:sz w:val="24"/>
              </w:rPr>
              <w:t>服务</w:t>
            </w:r>
            <w:r>
              <w:rPr>
                <w:rFonts w:hint="eastAsia" w:ascii="方正仿宋简体" w:hAnsi="宋体" w:eastAsia="方正仿宋简体" w:cs="宋体"/>
                <w:sz w:val="24"/>
              </w:rPr>
              <w:t>相关</w:t>
            </w:r>
            <w:r>
              <w:rPr>
                <w:rFonts w:ascii="方正仿宋简体" w:hAnsi="宋体" w:eastAsia="方正仿宋简体" w:cs="宋体"/>
                <w:sz w:val="24"/>
              </w:rPr>
              <w:t>人员</w:t>
            </w:r>
            <w:r>
              <w:rPr>
                <w:rFonts w:hint="eastAsia" w:ascii="方正仿宋简体" w:hAnsi="宋体" w:eastAsia="方正仿宋简体" w:cs="宋体"/>
                <w:sz w:val="24"/>
              </w:rPr>
              <w:t>的专业资质、技能水平、职业道德情况。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2" w:hRule="atLeast"/>
          <w:jc w:val="center"/>
        </w:trPr>
        <w:tc>
          <w:tcPr>
            <w:tcW w:w="752" w:type="dxa"/>
            <w:vMerge w:val="continue"/>
            <w:tcBorders>
              <w:left w:val="single" w:color="auto" w:sz="4" w:space="0"/>
              <w:right w:val="single" w:color="auto" w:sz="4" w:space="0"/>
            </w:tcBorders>
            <w:vAlign w:val="center"/>
          </w:tcPr>
          <w:p>
            <w:pPr>
              <w:spacing w:line="400" w:lineRule="exact"/>
              <w:jc w:val="center"/>
              <w:rPr>
                <w:rFonts w:ascii="方正仿宋简体" w:eastAsia="方正仿宋简体"/>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方正仿宋简体" w:hAnsi="宋体" w:eastAsia="方正仿宋简体" w:cs="宋体"/>
                <w:sz w:val="24"/>
              </w:rPr>
            </w:pPr>
            <w:r>
              <w:rPr>
                <w:rFonts w:ascii="方正仿宋简体" w:hAnsi="宋体" w:eastAsia="方正仿宋简体" w:cs="宋体"/>
                <w:sz w:val="24"/>
              </w:rPr>
              <w:t>服务界面</w:t>
            </w:r>
          </w:p>
        </w:tc>
        <w:tc>
          <w:tcPr>
            <w:tcW w:w="7299" w:type="dxa"/>
            <w:tcBorders>
              <w:top w:val="single" w:color="auto" w:sz="4" w:space="0"/>
              <w:left w:val="single" w:color="auto" w:sz="4" w:space="0"/>
              <w:bottom w:val="single" w:color="auto" w:sz="4" w:space="0"/>
              <w:right w:val="single" w:color="auto" w:sz="4" w:space="0"/>
            </w:tcBorders>
            <w:vAlign w:val="top"/>
          </w:tcPr>
          <w:p>
            <w:pPr>
              <w:spacing w:line="400" w:lineRule="exact"/>
              <w:jc w:val="left"/>
              <w:rPr>
                <w:rFonts w:ascii="方正仿宋简体" w:hAnsi="宋体" w:eastAsia="方正仿宋简体" w:cs="宋体"/>
                <w:sz w:val="24"/>
              </w:rPr>
            </w:pPr>
            <w:r>
              <w:rPr>
                <w:rFonts w:hint="eastAsia" w:ascii="方正仿宋简体" w:hAnsi="宋体" w:eastAsia="方正仿宋简体" w:cs="宋体"/>
                <w:sz w:val="24"/>
              </w:rPr>
              <w:t>请提供</w:t>
            </w:r>
            <w:r>
              <w:rPr>
                <w:rFonts w:ascii="方正仿宋简体" w:hAnsi="宋体" w:eastAsia="方正仿宋简体" w:cs="宋体"/>
                <w:sz w:val="24"/>
              </w:rPr>
              <w:t>服务过程中服务人员</w:t>
            </w:r>
            <w:r>
              <w:rPr>
                <w:rFonts w:hint="eastAsia" w:ascii="方正仿宋简体" w:hAnsi="宋体" w:eastAsia="方正仿宋简体" w:cs="宋体"/>
                <w:sz w:val="24"/>
              </w:rPr>
              <w:t>的态度、仪容仪表、服务记纪律情况。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1" w:hRule="atLeast"/>
          <w:jc w:val="center"/>
        </w:trPr>
        <w:tc>
          <w:tcPr>
            <w:tcW w:w="752" w:type="dxa"/>
            <w:vMerge w:val="continue"/>
            <w:tcBorders>
              <w:left w:val="single" w:color="auto" w:sz="4" w:space="0"/>
              <w:right w:val="single" w:color="auto" w:sz="4" w:space="0"/>
            </w:tcBorders>
            <w:vAlign w:val="center"/>
          </w:tcPr>
          <w:p>
            <w:pPr>
              <w:spacing w:line="400" w:lineRule="exact"/>
              <w:jc w:val="center"/>
              <w:rPr>
                <w:rFonts w:ascii="方正仿宋简体" w:eastAsia="方正仿宋简体"/>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方正仿宋简体" w:hAnsi="宋体" w:eastAsia="方正仿宋简体" w:cs="宋体"/>
                <w:sz w:val="24"/>
              </w:rPr>
            </w:pPr>
            <w:r>
              <w:rPr>
                <w:rFonts w:ascii="方正仿宋简体" w:hAnsi="宋体" w:eastAsia="方正仿宋简体" w:cs="宋体"/>
                <w:sz w:val="24"/>
              </w:rPr>
              <w:t>服务满意度</w:t>
            </w:r>
          </w:p>
        </w:tc>
        <w:tc>
          <w:tcPr>
            <w:tcW w:w="7299" w:type="dxa"/>
            <w:tcBorders>
              <w:top w:val="single" w:color="auto" w:sz="4" w:space="0"/>
              <w:left w:val="single" w:color="auto" w:sz="4" w:space="0"/>
              <w:bottom w:val="single" w:color="auto" w:sz="4" w:space="0"/>
              <w:right w:val="single" w:color="auto" w:sz="4" w:space="0"/>
            </w:tcBorders>
            <w:vAlign w:val="top"/>
          </w:tcPr>
          <w:p>
            <w:pPr>
              <w:spacing w:line="400" w:lineRule="exact"/>
              <w:jc w:val="left"/>
              <w:rPr>
                <w:rFonts w:ascii="方正仿宋简体" w:hAnsi="宋体" w:eastAsia="方正仿宋简体" w:cs="宋体"/>
                <w:sz w:val="24"/>
              </w:rPr>
            </w:pPr>
            <w:r>
              <w:rPr>
                <w:rFonts w:hint="eastAsia" w:ascii="方正仿宋简体" w:hAnsi="宋体" w:eastAsia="方正仿宋简体" w:cs="宋体"/>
                <w:sz w:val="24"/>
              </w:rPr>
              <w:t>请提供消费者对于服务过程和服务结果的评价，如第三方满意度测评结果或其他相关佐证材料。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5" w:hRule="atLeast"/>
          <w:jc w:val="center"/>
        </w:trPr>
        <w:tc>
          <w:tcPr>
            <w:tcW w:w="752" w:type="dxa"/>
            <w:vMerge w:val="continue"/>
            <w:tcBorders>
              <w:left w:val="single" w:color="auto" w:sz="4" w:space="0"/>
              <w:bottom w:val="single" w:color="auto" w:sz="4" w:space="0"/>
              <w:right w:val="single" w:color="auto" w:sz="4" w:space="0"/>
            </w:tcBorders>
            <w:vAlign w:val="center"/>
          </w:tcPr>
          <w:p>
            <w:pPr>
              <w:spacing w:line="400" w:lineRule="exact"/>
              <w:jc w:val="center"/>
              <w:rPr>
                <w:rFonts w:ascii="方正仿宋简体" w:eastAsia="方正仿宋简体"/>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方正仿宋简体" w:hAnsi="宋体" w:eastAsia="方正仿宋简体" w:cs="宋体"/>
                <w:sz w:val="24"/>
              </w:rPr>
            </w:pPr>
            <w:r>
              <w:rPr>
                <w:rFonts w:ascii="方正仿宋简体" w:hAnsi="宋体" w:eastAsia="方正仿宋简体" w:cs="宋体"/>
                <w:sz w:val="24"/>
              </w:rPr>
              <w:t>服务改进</w:t>
            </w:r>
          </w:p>
        </w:tc>
        <w:tc>
          <w:tcPr>
            <w:tcW w:w="7299" w:type="dxa"/>
            <w:tcBorders>
              <w:top w:val="single" w:color="auto" w:sz="4" w:space="0"/>
              <w:left w:val="single" w:color="auto" w:sz="4" w:space="0"/>
              <w:bottom w:val="single" w:color="auto" w:sz="4" w:space="0"/>
              <w:right w:val="single" w:color="auto" w:sz="4" w:space="0"/>
            </w:tcBorders>
            <w:vAlign w:val="top"/>
          </w:tcPr>
          <w:p>
            <w:pPr>
              <w:spacing w:line="400" w:lineRule="exact"/>
              <w:jc w:val="both"/>
              <w:rPr>
                <w:rFonts w:ascii="方正仿宋简体" w:hAnsi="宋体" w:eastAsia="方正仿宋简体" w:cs="宋体"/>
                <w:sz w:val="24"/>
              </w:rPr>
            </w:pPr>
            <w:r>
              <w:rPr>
                <w:rFonts w:hint="eastAsia" w:ascii="方正仿宋简体" w:hAnsi="宋体" w:eastAsia="方正仿宋简体" w:cs="宋体"/>
                <w:sz w:val="24"/>
              </w:rPr>
              <w:t>请提供企业根据顾客评价对企业/产品相关服务开展的改进措施情况，如改进制度、改进效果评价等。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6" w:hRule="atLeast"/>
          <w:jc w:val="center"/>
        </w:trPr>
        <w:tc>
          <w:tcPr>
            <w:tcW w:w="752" w:type="dxa"/>
            <w:vMerge w:val="restart"/>
            <w:tcBorders>
              <w:top w:val="single" w:color="auto" w:sz="4" w:space="0"/>
              <w:left w:val="single" w:color="auto" w:sz="4" w:space="0"/>
              <w:right w:val="single" w:color="auto" w:sz="4" w:space="0"/>
            </w:tcBorders>
            <w:vAlign w:val="center"/>
          </w:tcPr>
          <w:p>
            <w:pPr>
              <w:spacing w:line="400" w:lineRule="exact"/>
              <w:jc w:val="center"/>
              <w:rPr>
                <w:rFonts w:ascii="方正仿宋简体" w:eastAsia="方正仿宋简体"/>
                <w:sz w:val="24"/>
              </w:rPr>
            </w:pPr>
            <w:r>
              <w:rPr>
                <w:rFonts w:hint="eastAsia" w:ascii="方正仿宋简体" w:eastAsia="方正仿宋简体"/>
                <w:sz w:val="24"/>
              </w:rPr>
              <w:t>创新要素</w:t>
            </w:r>
          </w:p>
        </w:tc>
        <w:tc>
          <w:tcPr>
            <w:tcW w:w="15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方正仿宋简体" w:hAnsi="宋体" w:eastAsia="方正仿宋简体" w:cs="宋体"/>
                <w:sz w:val="24"/>
              </w:rPr>
            </w:pPr>
            <w:r>
              <w:rPr>
                <w:rFonts w:ascii="方正仿宋简体" w:hAnsi="宋体" w:eastAsia="方正仿宋简体" w:cs="宋体"/>
                <w:sz w:val="24"/>
              </w:rPr>
              <w:t>创新战略管理</w:t>
            </w:r>
          </w:p>
        </w:tc>
        <w:tc>
          <w:tcPr>
            <w:tcW w:w="7299" w:type="dxa"/>
            <w:tcBorders>
              <w:top w:val="single" w:color="auto" w:sz="4" w:space="0"/>
              <w:left w:val="single" w:color="auto" w:sz="4" w:space="0"/>
              <w:bottom w:val="single" w:color="auto" w:sz="4" w:space="0"/>
              <w:right w:val="single" w:color="auto" w:sz="4" w:space="0"/>
            </w:tcBorders>
            <w:vAlign w:val="top"/>
          </w:tcPr>
          <w:p>
            <w:pPr>
              <w:spacing w:line="400" w:lineRule="exact"/>
              <w:jc w:val="left"/>
              <w:rPr>
                <w:rFonts w:ascii="方正仿宋简体" w:hAnsi="宋体" w:eastAsia="方正仿宋简体" w:cs="宋体"/>
                <w:sz w:val="24"/>
              </w:rPr>
            </w:pPr>
            <w:r>
              <w:rPr>
                <w:rFonts w:hint="eastAsia" w:ascii="方正仿宋简体" w:hAnsi="宋体" w:eastAsia="方正仿宋简体" w:cs="宋体"/>
                <w:sz w:val="24"/>
              </w:rPr>
              <w:t>请从创新目标制定、战略定位、创新组织结构、市场态势的应对策略等方面简要说明企业创新战略管理情况。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3" w:hRule="atLeast"/>
          <w:jc w:val="center"/>
        </w:trPr>
        <w:tc>
          <w:tcPr>
            <w:tcW w:w="752" w:type="dxa"/>
            <w:vMerge w:val="continue"/>
            <w:tcBorders>
              <w:left w:val="single" w:color="auto" w:sz="4" w:space="0"/>
              <w:right w:val="single" w:color="auto" w:sz="4" w:space="0"/>
            </w:tcBorders>
            <w:vAlign w:val="center"/>
          </w:tcPr>
          <w:p>
            <w:pPr>
              <w:spacing w:line="400" w:lineRule="exact"/>
              <w:jc w:val="center"/>
              <w:rPr>
                <w:rFonts w:ascii="方正仿宋简体" w:eastAsia="方正仿宋简体"/>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方正仿宋简体" w:hAnsi="宋体" w:eastAsia="方正仿宋简体" w:cs="宋体"/>
                <w:sz w:val="24"/>
              </w:rPr>
            </w:pPr>
            <w:r>
              <w:rPr>
                <w:rFonts w:ascii="方正仿宋简体" w:hAnsi="宋体" w:eastAsia="方正仿宋简体" w:cs="宋体"/>
                <w:sz w:val="24"/>
              </w:rPr>
              <w:t>创新机制管理</w:t>
            </w:r>
          </w:p>
        </w:tc>
        <w:tc>
          <w:tcPr>
            <w:tcW w:w="7299" w:type="dxa"/>
            <w:tcBorders>
              <w:top w:val="single" w:color="auto" w:sz="4" w:space="0"/>
              <w:left w:val="single" w:color="auto" w:sz="4" w:space="0"/>
              <w:bottom w:val="single" w:color="auto" w:sz="4" w:space="0"/>
              <w:right w:val="single" w:color="auto" w:sz="4" w:space="0"/>
            </w:tcBorders>
            <w:vAlign w:val="top"/>
          </w:tcPr>
          <w:p>
            <w:pPr>
              <w:spacing w:line="400" w:lineRule="exact"/>
              <w:jc w:val="left"/>
              <w:rPr>
                <w:rFonts w:ascii="方正仿宋简体" w:hAnsi="宋体" w:eastAsia="方正仿宋简体" w:cs="宋体"/>
                <w:sz w:val="24"/>
              </w:rPr>
            </w:pPr>
            <w:r>
              <w:rPr>
                <w:rFonts w:hint="eastAsia" w:ascii="方正仿宋简体" w:hAnsi="宋体" w:eastAsia="方正仿宋简体" w:cs="宋体"/>
                <w:sz w:val="24"/>
              </w:rPr>
              <w:t>请从创新激励机制、运行管理机制、绩效考核机制、创新风险管控机制等方面简要说明企业战略机制管理情况。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752" w:type="dxa"/>
            <w:vMerge w:val="continue"/>
            <w:tcBorders>
              <w:left w:val="single" w:color="auto" w:sz="4" w:space="0"/>
              <w:right w:val="single" w:color="auto" w:sz="4" w:space="0"/>
            </w:tcBorders>
            <w:vAlign w:val="center"/>
          </w:tcPr>
          <w:p>
            <w:pPr>
              <w:spacing w:line="400" w:lineRule="exact"/>
              <w:jc w:val="center"/>
              <w:rPr>
                <w:rFonts w:ascii="方正仿宋简体" w:eastAsia="方正仿宋简体"/>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方正仿宋简体" w:hAnsi="宋体" w:eastAsia="方正仿宋简体" w:cs="宋体"/>
                <w:sz w:val="24"/>
              </w:rPr>
            </w:pPr>
            <w:r>
              <w:rPr>
                <w:rFonts w:hint="eastAsia" w:ascii="方正仿宋简体" w:hAnsi="宋体" w:eastAsia="方正仿宋简体" w:cs="宋体"/>
                <w:sz w:val="24"/>
              </w:rPr>
              <w:t>开发</w:t>
            </w:r>
            <w:r>
              <w:rPr>
                <w:rFonts w:ascii="方正仿宋简体" w:hAnsi="宋体" w:eastAsia="方正仿宋简体" w:cs="宋体"/>
                <w:sz w:val="24"/>
              </w:rPr>
              <w:t>投入</w:t>
            </w:r>
          </w:p>
        </w:tc>
        <w:tc>
          <w:tcPr>
            <w:tcW w:w="7299"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方正仿宋简体" w:hAnsi="宋体" w:eastAsia="方正仿宋简体" w:cs="宋体"/>
                <w:sz w:val="24"/>
              </w:rPr>
            </w:pPr>
            <w:r>
              <w:rPr>
                <w:rFonts w:hint="eastAsia" w:ascii="方正仿宋简体" w:hAnsi="宋体" w:eastAsia="方正仿宋简体" w:cs="宋体"/>
                <w:sz w:val="24"/>
              </w:rPr>
              <w:t>研发经费投入占比为：________。</w:t>
            </w:r>
          </w:p>
          <w:p>
            <w:pPr>
              <w:spacing w:line="400" w:lineRule="exact"/>
              <w:jc w:val="left"/>
              <w:rPr>
                <w:rFonts w:ascii="方正仿宋简体" w:hAnsi="宋体" w:eastAsia="方正仿宋简体" w:cs="宋体"/>
                <w:sz w:val="24"/>
              </w:rPr>
            </w:pPr>
            <w:r>
              <w:rPr>
                <w:rFonts w:hint="eastAsia" w:ascii="方正仿宋简体" w:hAnsi="宋体" w:eastAsia="方正仿宋简体" w:cs="宋体"/>
                <w:sz w:val="24"/>
              </w:rPr>
              <w:t>*计算口径：近三年研发经费总额与同期销售收入总额之比。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0" w:hRule="atLeast"/>
          <w:jc w:val="center"/>
        </w:trPr>
        <w:tc>
          <w:tcPr>
            <w:tcW w:w="752" w:type="dxa"/>
            <w:vMerge w:val="continue"/>
            <w:tcBorders>
              <w:left w:val="single" w:color="auto" w:sz="4" w:space="0"/>
              <w:right w:val="single" w:color="auto" w:sz="4" w:space="0"/>
            </w:tcBorders>
            <w:vAlign w:val="center"/>
          </w:tcPr>
          <w:p>
            <w:pPr>
              <w:spacing w:line="400" w:lineRule="exact"/>
              <w:jc w:val="center"/>
              <w:rPr>
                <w:rFonts w:ascii="方正仿宋简体" w:eastAsia="方正仿宋简体"/>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方正仿宋简体" w:hAnsi="宋体" w:eastAsia="方正仿宋简体" w:cs="宋体"/>
                <w:sz w:val="24"/>
              </w:rPr>
            </w:pPr>
            <w:r>
              <w:rPr>
                <w:rFonts w:hint="eastAsia" w:ascii="方正仿宋简体" w:hAnsi="宋体" w:eastAsia="方正仿宋简体" w:cs="宋体"/>
                <w:sz w:val="24"/>
              </w:rPr>
              <w:t>研发布局</w:t>
            </w:r>
          </w:p>
        </w:tc>
        <w:tc>
          <w:tcPr>
            <w:tcW w:w="7299" w:type="dxa"/>
            <w:tcBorders>
              <w:top w:val="single" w:color="auto" w:sz="4" w:space="0"/>
              <w:left w:val="single" w:color="auto" w:sz="4" w:space="0"/>
              <w:bottom w:val="single" w:color="auto" w:sz="4" w:space="0"/>
              <w:right w:val="single" w:color="auto" w:sz="4" w:space="0"/>
            </w:tcBorders>
            <w:vAlign w:val="top"/>
          </w:tcPr>
          <w:p>
            <w:pPr>
              <w:spacing w:line="400" w:lineRule="exact"/>
              <w:jc w:val="left"/>
              <w:rPr>
                <w:rFonts w:ascii="方正仿宋简体" w:hAnsi="宋体" w:eastAsia="方正仿宋简体" w:cs="宋体"/>
                <w:sz w:val="24"/>
              </w:rPr>
            </w:pPr>
            <w:r>
              <w:rPr>
                <w:rFonts w:hint="eastAsia" w:ascii="方正仿宋简体" w:hAnsi="宋体" w:eastAsia="方正仿宋简体" w:cs="宋体"/>
                <w:sz w:val="24"/>
              </w:rPr>
              <w:t>请简要说明企业</w:t>
            </w:r>
            <w:r>
              <w:rPr>
                <w:rFonts w:ascii="方正仿宋简体" w:hAnsi="宋体" w:eastAsia="方正仿宋简体" w:cs="宋体"/>
                <w:sz w:val="24"/>
              </w:rPr>
              <w:t>新技术获取渠道</w:t>
            </w:r>
            <w:r>
              <w:rPr>
                <w:rFonts w:hint="eastAsia" w:ascii="方正仿宋简体" w:hAnsi="宋体" w:eastAsia="方正仿宋简体" w:cs="宋体"/>
                <w:sz w:val="24"/>
              </w:rPr>
              <w:t>、</w:t>
            </w:r>
            <w:r>
              <w:rPr>
                <w:rFonts w:ascii="方正仿宋简体" w:hAnsi="宋体" w:eastAsia="方正仿宋简体" w:cs="宋体"/>
                <w:sz w:val="24"/>
              </w:rPr>
              <w:t>全球化布局</w:t>
            </w:r>
            <w:r>
              <w:rPr>
                <w:rFonts w:hint="eastAsia" w:ascii="方正仿宋简体" w:hAnsi="宋体" w:eastAsia="方正仿宋简体" w:cs="宋体"/>
                <w:sz w:val="24"/>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3" w:hRule="atLeast"/>
          <w:jc w:val="center"/>
        </w:trPr>
        <w:tc>
          <w:tcPr>
            <w:tcW w:w="752" w:type="dxa"/>
            <w:vMerge w:val="continue"/>
            <w:tcBorders>
              <w:left w:val="single" w:color="auto" w:sz="4" w:space="0"/>
              <w:right w:val="single" w:color="auto" w:sz="4" w:space="0"/>
            </w:tcBorders>
            <w:vAlign w:val="center"/>
          </w:tcPr>
          <w:p>
            <w:pPr>
              <w:spacing w:line="400" w:lineRule="exact"/>
              <w:jc w:val="center"/>
              <w:rPr>
                <w:rFonts w:ascii="方正仿宋简体" w:eastAsia="方正仿宋简体"/>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方正仿宋简体" w:hAnsi="宋体" w:eastAsia="方正仿宋简体" w:cs="宋体"/>
                <w:sz w:val="24"/>
              </w:rPr>
            </w:pPr>
            <w:r>
              <w:rPr>
                <w:rFonts w:hint="eastAsia" w:ascii="方正仿宋简体" w:hAnsi="宋体" w:eastAsia="方正仿宋简体" w:cs="宋体"/>
                <w:sz w:val="24"/>
              </w:rPr>
              <w:t>项目管理</w:t>
            </w:r>
          </w:p>
        </w:tc>
        <w:tc>
          <w:tcPr>
            <w:tcW w:w="7299" w:type="dxa"/>
            <w:tcBorders>
              <w:top w:val="single" w:color="auto" w:sz="4" w:space="0"/>
              <w:left w:val="single" w:color="auto" w:sz="4" w:space="0"/>
              <w:bottom w:val="single" w:color="auto" w:sz="4" w:space="0"/>
              <w:right w:val="single" w:color="auto" w:sz="4" w:space="0"/>
            </w:tcBorders>
            <w:vAlign w:val="top"/>
          </w:tcPr>
          <w:p>
            <w:pPr>
              <w:spacing w:line="400" w:lineRule="exact"/>
              <w:jc w:val="left"/>
              <w:rPr>
                <w:rFonts w:ascii="方正仿宋简体" w:hAnsi="宋体" w:eastAsia="方正仿宋简体" w:cs="宋体"/>
                <w:sz w:val="24"/>
              </w:rPr>
            </w:pPr>
            <w:r>
              <w:rPr>
                <w:rFonts w:hint="eastAsia" w:ascii="方正仿宋简体" w:hAnsi="宋体" w:eastAsia="方正仿宋简体" w:cs="宋体"/>
                <w:sz w:val="24"/>
              </w:rPr>
              <w:t>请简要说明</w:t>
            </w:r>
            <w:r>
              <w:rPr>
                <w:rFonts w:ascii="方正仿宋简体" w:hAnsi="宋体" w:eastAsia="方正仿宋简体" w:cs="宋体"/>
                <w:sz w:val="24"/>
              </w:rPr>
              <w:t>研发项目管理体系成熟</w:t>
            </w:r>
            <w:r>
              <w:rPr>
                <w:rFonts w:hint="eastAsia" w:ascii="方正仿宋简体" w:hAnsi="宋体" w:eastAsia="方正仿宋简体" w:cs="宋体"/>
                <w:sz w:val="24"/>
              </w:rPr>
              <w:t>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752" w:type="dxa"/>
            <w:vMerge w:val="continue"/>
            <w:tcBorders>
              <w:left w:val="single" w:color="auto" w:sz="4" w:space="0"/>
              <w:right w:val="single" w:color="auto" w:sz="4" w:space="0"/>
            </w:tcBorders>
            <w:vAlign w:val="center"/>
          </w:tcPr>
          <w:p>
            <w:pPr>
              <w:spacing w:line="400" w:lineRule="exact"/>
              <w:jc w:val="center"/>
              <w:rPr>
                <w:rFonts w:ascii="方正仿宋简体" w:eastAsia="方正仿宋简体"/>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方正仿宋简体" w:hAnsi="宋体" w:eastAsia="方正仿宋简体" w:cs="宋体"/>
                <w:sz w:val="24"/>
              </w:rPr>
            </w:pPr>
            <w:r>
              <w:rPr>
                <w:rFonts w:hint="eastAsia" w:ascii="方正仿宋简体" w:hAnsi="宋体" w:eastAsia="方正仿宋简体" w:cs="宋体"/>
                <w:sz w:val="24"/>
              </w:rPr>
              <w:t>标准制定</w:t>
            </w:r>
          </w:p>
        </w:tc>
        <w:tc>
          <w:tcPr>
            <w:tcW w:w="7299"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方正仿宋简体" w:hAnsi="宋体" w:eastAsia="方正仿宋简体" w:cs="宋体"/>
                <w:sz w:val="24"/>
              </w:rPr>
            </w:pPr>
            <w:r>
              <w:rPr>
                <w:rFonts w:hint="eastAsia" w:ascii="方正仿宋简体" w:hAnsi="宋体" w:eastAsia="方正仿宋简体" w:cs="宋体"/>
                <w:sz w:val="24"/>
              </w:rPr>
              <w:t>请简要说明企业标准化工作情况：</w:t>
            </w:r>
          </w:p>
          <w:p>
            <w:pPr>
              <w:spacing w:line="400" w:lineRule="exact"/>
              <w:jc w:val="left"/>
              <w:rPr>
                <w:rFonts w:ascii="方正仿宋简体" w:hAnsi="宋体" w:eastAsia="方正仿宋简体" w:cs="宋体"/>
                <w:sz w:val="24"/>
              </w:rPr>
            </w:pPr>
            <w:r>
              <w:rPr>
                <w:rFonts w:hint="eastAsia" w:ascii="方正仿宋简体" w:hAnsi="宋体" w:eastAsia="方正仿宋简体" w:cs="宋体"/>
                <w:sz w:val="24"/>
              </w:rPr>
              <w:t>□承担国际标准化组织技术机构秘书处；</w:t>
            </w:r>
          </w:p>
          <w:p>
            <w:pPr>
              <w:spacing w:line="400" w:lineRule="exact"/>
              <w:jc w:val="left"/>
              <w:rPr>
                <w:rFonts w:ascii="方正仿宋简体" w:hAnsi="宋体" w:eastAsia="方正仿宋简体" w:cs="宋体"/>
                <w:sz w:val="24"/>
              </w:rPr>
            </w:pPr>
            <w:r>
              <w:rPr>
                <w:rFonts w:hint="eastAsia" w:ascii="方正仿宋简体" w:hAnsi="宋体" w:eastAsia="方正仿宋简体" w:cs="宋体"/>
                <w:sz w:val="24"/>
              </w:rPr>
              <w:t>□承担全国专业标准化技术委员会秘书处；</w:t>
            </w:r>
          </w:p>
          <w:p>
            <w:pPr>
              <w:spacing w:line="400" w:lineRule="exact"/>
              <w:jc w:val="left"/>
              <w:rPr>
                <w:rFonts w:ascii="方正仿宋简体" w:hAnsi="宋体" w:eastAsia="方正仿宋简体" w:cs="宋体"/>
                <w:sz w:val="24"/>
              </w:rPr>
            </w:pPr>
            <w:r>
              <w:rPr>
                <w:rFonts w:hint="eastAsia" w:ascii="方正仿宋简体" w:hAnsi="宋体" w:eastAsia="方正仿宋简体" w:cs="宋体"/>
                <w:sz w:val="24"/>
              </w:rPr>
              <w:t>□参与起草国际标准、国家标准/行业标准情况。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2" w:hRule="atLeast"/>
          <w:jc w:val="center"/>
        </w:trPr>
        <w:tc>
          <w:tcPr>
            <w:tcW w:w="752" w:type="dxa"/>
            <w:vMerge w:val="continue"/>
            <w:tcBorders>
              <w:left w:val="single" w:color="auto" w:sz="4" w:space="0"/>
              <w:right w:val="single" w:color="auto" w:sz="4" w:space="0"/>
            </w:tcBorders>
            <w:vAlign w:val="center"/>
          </w:tcPr>
          <w:p>
            <w:pPr>
              <w:spacing w:line="400" w:lineRule="exact"/>
              <w:jc w:val="center"/>
              <w:rPr>
                <w:rFonts w:ascii="方正仿宋简体" w:eastAsia="方正仿宋简体"/>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方正仿宋简体" w:hAnsi="宋体" w:eastAsia="方正仿宋简体" w:cs="宋体"/>
                <w:sz w:val="24"/>
              </w:rPr>
            </w:pPr>
            <w:r>
              <w:rPr>
                <w:rFonts w:hint="eastAsia" w:ascii="方正仿宋简体" w:hAnsi="宋体" w:eastAsia="方正仿宋简体" w:cs="宋体"/>
                <w:sz w:val="24"/>
              </w:rPr>
              <w:t>新产品研发能力</w:t>
            </w:r>
          </w:p>
        </w:tc>
        <w:tc>
          <w:tcPr>
            <w:tcW w:w="7299" w:type="dxa"/>
            <w:tcBorders>
              <w:top w:val="single" w:color="auto" w:sz="4" w:space="0"/>
              <w:left w:val="single" w:color="auto" w:sz="4" w:space="0"/>
              <w:bottom w:val="single" w:color="auto" w:sz="4" w:space="0"/>
              <w:right w:val="single" w:color="auto" w:sz="4" w:space="0"/>
            </w:tcBorders>
            <w:vAlign w:val="top"/>
          </w:tcPr>
          <w:p>
            <w:pPr>
              <w:spacing w:line="400" w:lineRule="exact"/>
              <w:jc w:val="left"/>
              <w:rPr>
                <w:rFonts w:ascii="方正仿宋简体" w:hAnsi="宋体" w:eastAsia="方正仿宋简体" w:cs="宋体"/>
                <w:sz w:val="24"/>
              </w:rPr>
            </w:pPr>
            <w:r>
              <w:rPr>
                <w:rFonts w:hint="eastAsia" w:ascii="方正仿宋简体" w:hAnsi="宋体" w:eastAsia="方正仿宋简体" w:cs="宋体"/>
                <w:sz w:val="24"/>
              </w:rPr>
              <w:t>请简要说明企业新产品、新技术、新工艺研发能力以及</w:t>
            </w:r>
            <w:r>
              <w:rPr>
                <w:rFonts w:ascii="方正仿宋简体" w:hAnsi="宋体" w:eastAsia="方正仿宋简体" w:cs="宋体"/>
                <w:sz w:val="24"/>
              </w:rPr>
              <w:t>科技成果转化率</w:t>
            </w:r>
            <w:r>
              <w:rPr>
                <w:rFonts w:hint="eastAsia" w:ascii="方正仿宋简体" w:hAnsi="宋体" w:eastAsia="方正仿宋简体" w:cs="宋体"/>
                <w:sz w:val="24"/>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2" w:hRule="atLeast"/>
          <w:jc w:val="center"/>
        </w:trPr>
        <w:tc>
          <w:tcPr>
            <w:tcW w:w="752" w:type="dxa"/>
            <w:vMerge w:val="continue"/>
            <w:tcBorders>
              <w:left w:val="single" w:color="auto" w:sz="4" w:space="0"/>
              <w:right w:val="single" w:color="auto" w:sz="4" w:space="0"/>
            </w:tcBorders>
            <w:vAlign w:val="center"/>
          </w:tcPr>
          <w:p>
            <w:pPr>
              <w:spacing w:line="400" w:lineRule="exact"/>
              <w:jc w:val="center"/>
              <w:rPr>
                <w:rFonts w:ascii="方正仿宋简体" w:eastAsia="方正仿宋简体"/>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方正仿宋简体" w:hAnsi="宋体" w:eastAsia="方正仿宋简体" w:cs="宋体"/>
                <w:sz w:val="24"/>
              </w:rPr>
            </w:pPr>
            <w:r>
              <w:rPr>
                <w:rFonts w:ascii="方正仿宋简体" w:hAnsi="宋体" w:eastAsia="方正仿宋简体" w:cs="宋体"/>
                <w:sz w:val="24"/>
              </w:rPr>
              <w:t>市场研究能力</w:t>
            </w:r>
          </w:p>
        </w:tc>
        <w:tc>
          <w:tcPr>
            <w:tcW w:w="7299" w:type="dxa"/>
            <w:tcBorders>
              <w:top w:val="single" w:color="auto" w:sz="4" w:space="0"/>
              <w:left w:val="single" w:color="auto" w:sz="4" w:space="0"/>
              <w:bottom w:val="single" w:color="auto" w:sz="4" w:space="0"/>
              <w:right w:val="single" w:color="auto" w:sz="4" w:space="0"/>
            </w:tcBorders>
            <w:vAlign w:val="top"/>
          </w:tcPr>
          <w:p>
            <w:pPr>
              <w:spacing w:line="400" w:lineRule="exact"/>
              <w:jc w:val="left"/>
              <w:rPr>
                <w:rFonts w:ascii="方正仿宋简体" w:hAnsi="宋体" w:eastAsia="方正仿宋简体" w:cs="宋体"/>
                <w:sz w:val="24"/>
              </w:rPr>
            </w:pPr>
            <w:r>
              <w:rPr>
                <w:rFonts w:hint="eastAsia" w:ascii="方正仿宋简体" w:hAnsi="宋体" w:eastAsia="方正仿宋简体" w:cs="宋体"/>
                <w:sz w:val="24"/>
              </w:rPr>
              <w:t>请简要说明企业在市场需求反映速度、市场拓展、渠道把控等市场方面的研究能力。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1" w:hRule="atLeast"/>
          <w:jc w:val="center"/>
        </w:trPr>
        <w:tc>
          <w:tcPr>
            <w:tcW w:w="752" w:type="dxa"/>
            <w:vMerge w:val="continue"/>
            <w:tcBorders>
              <w:left w:val="single" w:color="auto" w:sz="4" w:space="0"/>
              <w:bottom w:val="single" w:color="auto" w:sz="4" w:space="0"/>
              <w:right w:val="single" w:color="auto" w:sz="4" w:space="0"/>
            </w:tcBorders>
            <w:vAlign w:val="center"/>
          </w:tcPr>
          <w:p>
            <w:pPr>
              <w:spacing w:line="400" w:lineRule="exact"/>
              <w:jc w:val="center"/>
              <w:rPr>
                <w:rFonts w:ascii="方正仿宋简体" w:eastAsia="方正仿宋简体"/>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方正仿宋简体" w:hAnsi="宋体" w:eastAsia="方正仿宋简体" w:cs="宋体"/>
                <w:sz w:val="24"/>
              </w:rPr>
            </w:pPr>
            <w:r>
              <w:rPr>
                <w:rFonts w:hint="eastAsia" w:ascii="方正仿宋简体" w:hAnsi="宋体" w:eastAsia="方正仿宋简体" w:cs="宋体"/>
                <w:sz w:val="24"/>
              </w:rPr>
              <w:t>创新成效</w:t>
            </w:r>
          </w:p>
        </w:tc>
        <w:tc>
          <w:tcPr>
            <w:tcW w:w="7299" w:type="dxa"/>
            <w:tcBorders>
              <w:top w:val="single" w:color="auto" w:sz="4" w:space="0"/>
              <w:left w:val="single" w:color="auto" w:sz="4" w:space="0"/>
              <w:bottom w:val="single" w:color="auto" w:sz="4" w:space="0"/>
              <w:right w:val="single" w:color="auto" w:sz="4" w:space="0"/>
            </w:tcBorders>
            <w:vAlign w:val="top"/>
          </w:tcPr>
          <w:p>
            <w:pPr>
              <w:spacing w:line="400" w:lineRule="exact"/>
              <w:jc w:val="left"/>
              <w:rPr>
                <w:rFonts w:ascii="方正仿宋简体" w:hAnsi="宋体" w:eastAsia="方正仿宋简体" w:cs="宋体"/>
                <w:sz w:val="24"/>
              </w:rPr>
            </w:pPr>
            <w:r>
              <w:rPr>
                <w:rFonts w:hint="eastAsia" w:ascii="方正仿宋简体" w:hAnsi="宋体" w:eastAsia="方正仿宋简体" w:cs="宋体"/>
                <w:sz w:val="24"/>
              </w:rPr>
              <w:t>请简要说明企业在创新方面获得国际级、国家级、省部级以及行业科技奖励情况。</w:t>
            </w:r>
          </w:p>
        </w:tc>
      </w:tr>
    </w:tbl>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黑体" w:hAnsi="黑体" w:eastAsia="黑体" w:cs="黑体"/>
          <w:sz w:val="28"/>
          <w:szCs w:val="36"/>
          <w:lang w:val="en-US" w:eastAsia="zh-CN"/>
        </w:rPr>
      </w:pP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黑体" w:hAnsi="黑体" w:eastAsia="黑体" w:cs="黑体"/>
          <w:sz w:val="28"/>
          <w:szCs w:val="36"/>
          <w:lang w:val="en-US" w:eastAsia="zh-CN"/>
        </w:rPr>
      </w:pP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黑体" w:hAnsi="黑体" w:eastAsia="黑体" w:cs="黑体"/>
          <w:sz w:val="28"/>
          <w:szCs w:val="36"/>
          <w:lang w:val="en-US" w:eastAsia="zh-CN"/>
        </w:rPr>
      </w:pP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黑体" w:hAnsi="黑体" w:eastAsia="黑体" w:cs="黑体"/>
          <w:sz w:val="28"/>
          <w:szCs w:val="36"/>
          <w:lang w:val="en-US" w:eastAsia="zh-CN"/>
        </w:rPr>
      </w:pP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黑体" w:hAnsi="黑体" w:eastAsia="黑体" w:cs="黑体"/>
          <w:sz w:val="28"/>
          <w:szCs w:val="36"/>
          <w:lang w:val="en-US" w:eastAsia="zh-CN"/>
        </w:rPr>
      </w:pP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黑体" w:hAnsi="黑体" w:eastAsia="黑体" w:cs="黑体"/>
          <w:sz w:val="28"/>
          <w:szCs w:val="36"/>
          <w:lang w:val="en-US" w:eastAsia="zh-CN"/>
        </w:rPr>
      </w:pP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黑体" w:hAnsi="黑体" w:eastAsia="黑体" w:cs="黑体"/>
          <w:sz w:val="28"/>
          <w:szCs w:val="36"/>
          <w:lang w:val="en-US" w:eastAsia="zh-CN"/>
        </w:rPr>
      </w:pP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黑体" w:hAnsi="黑体" w:eastAsia="黑体" w:cs="黑体"/>
          <w:sz w:val="28"/>
          <w:szCs w:val="36"/>
          <w:lang w:val="en-US" w:eastAsia="zh-CN"/>
        </w:rPr>
      </w:pP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黑体" w:hAnsi="黑体" w:eastAsia="黑体" w:cs="黑体"/>
          <w:sz w:val="28"/>
          <w:szCs w:val="36"/>
          <w:lang w:val="en-US" w:eastAsia="zh-CN"/>
        </w:rPr>
      </w:pP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黑体" w:hAnsi="黑体" w:eastAsia="黑体" w:cs="黑体"/>
          <w:sz w:val="28"/>
          <w:szCs w:val="36"/>
          <w:lang w:val="en-US" w:eastAsia="zh-CN"/>
        </w:rPr>
      </w:pP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黑体" w:hAnsi="黑体" w:eastAsia="黑体" w:cs="黑体"/>
          <w:sz w:val="28"/>
          <w:szCs w:val="36"/>
          <w:lang w:val="en-US" w:eastAsia="zh-CN"/>
        </w:rPr>
      </w:pP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黑体" w:hAnsi="黑体" w:eastAsia="黑体" w:cs="黑体"/>
          <w:sz w:val="28"/>
          <w:szCs w:val="36"/>
          <w:lang w:val="en-US" w:eastAsia="zh-CN"/>
        </w:rPr>
      </w:pP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黑体" w:hAnsi="黑体" w:eastAsia="黑体" w:cs="黑体"/>
          <w:sz w:val="28"/>
          <w:szCs w:val="36"/>
          <w:lang w:val="en-US" w:eastAsia="zh-CN"/>
        </w:rPr>
      </w:pP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黑体" w:hAnsi="黑体" w:eastAsia="黑体" w:cs="黑体"/>
          <w:sz w:val="28"/>
          <w:szCs w:val="36"/>
          <w:lang w:val="en-US" w:eastAsia="zh-CN"/>
        </w:rPr>
      </w:pP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黑体" w:hAnsi="黑体" w:eastAsia="黑体" w:cs="黑体"/>
          <w:sz w:val="28"/>
          <w:szCs w:val="36"/>
          <w:lang w:val="en-US" w:eastAsia="zh-CN"/>
        </w:rPr>
      </w:pP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黑体" w:hAnsi="黑体" w:eastAsia="黑体" w:cs="黑体"/>
          <w:sz w:val="28"/>
          <w:szCs w:val="36"/>
          <w:lang w:val="en-US" w:eastAsia="zh-CN"/>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0"/>
        <w:rPr>
          <w:rFonts w:hint="eastAsia" w:ascii="黑体" w:hAnsi="黑体" w:eastAsia="黑体" w:cs="黑体"/>
          <w:sz w:val="28"/>
          <w:szCs w:val="36"/>
          <w:lang w:val="en-US" w:eastAsia="zh-CN"/>
        </w:rPr>
      </w:pPr>
      <w:r>
        <w:rPr>
          <w:rFonts w:hint="eastAsia" w:ascii="黑体" w:hAnsi="黑体" w:eastAsia="黑体" w:cs="黑体"/>
          <w:sz w:val="28"/>
          <w:szCs w:val="36"/>
          <w:lang w:val="en-US" w:eastAsia="zh-CN"/>
        </w:rPr>
        <w:t>八、填报数据信息真实性承诺</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方正仿宋_GBK" w:hAnsi="方正仿宋_GBK" w:eastAsia="方正仿宋_GBK" w:cs="方正仿宋_GBK"/>
          <w:sz w:val="28"/>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44"/>
          <w:szCs w:val="52"/>
          <w:lang w:val="en-US" w:eastAsia="zh-CN"/>
        </w:rPr>
      </w:pPr>
      <w:r>
        <w:rPr>
          <w:rFonts w:hint="eastAsia" w:ascii="方正小标宋_GBK" w:hAnsi="方正小标宋_GBK" w:eastAsia="方正小标宋_GBK" w:cs="方正小标宋_GBK"/>
          <w:sz w:val="44"/>
          <w:szCs w:val="52"/>
          <w:lang w:val="en-US" w:eastAsia="zh-CN"/>
        </w:rPr>
        <w:t>承诺书</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方正仿宋_GBK" w:hAnsi="方正仿宋_GBK" w:eastAsia="方正仿宋_GBK" w:cs="方正仿宋_GBK"/>
          <w:sz w:val="32"/>
          <w:szCs w:val="40"/>
          <w:lang w:val="en-US" w:eastAsia="zh-CN"/>
        </w:rPr>
      </w:pPr>
      <w:r>
        <w:rPr>
          <w:rFonts w:hint="default" w:ascii="方正仿宋_GBK" w:hAnsi="方正仿宋_GBK" w:eastAsia="方正仿宋_GBK" w:cs="方正仿宋_GBK"/>
          <w:sz w:val="32"/>
          <w:szCs w:val="40"/>
          <w:lang w:val="en-US" w:eastAsia="zh-CN"/>
        </w:rPr>
        <w:t>本组织郑重承诺:</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方正仿宋_GBK" w:hAnsi="方正仿宋_GBK" w:eastAsia="方正仿宋_GBK" w:cs="方正仿宋_GBK"/>
          <w:sz w:val="32"/>
          <w:szCs w:val="40"/>
          <w:lang w:val="en-US" w:eastAsia="zh-CN"/>
        </w:rPr>
      </w:pPr>
      <w:r>
        <w:rPr>
          <w:rFonts w:hint="default" w:ascii="方正仿宋_GBK" w:hAnsi="方正仿宋_GBK" w:eastAsia="方正仿宋_GBK" w:cs="方正仿宋_GBK"/>
          <w:sz w:val="32"/>
          <w:szCs w:val="40"/>
          <w:lang w:val="en-US" w:eastAsia="zh-CN"/>
        </w:rPr>
        <w:t xml:space="preserve">    所提交申报材料真实、准确、有效，并愿意承担相应责任。</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方正仿宋_GBK" w:hAnsi="方正仿宋_GBK" w:eastAsia="方正仿宋_GBK" w:cs="方正仿宋_GBK"/>
          <w:sz w:val="32"/>
          <w:szCs w:val="4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方正仿宋_GBK" w:hAnsi="方正仿宋_GBK" w:eastAsia="方正仿宋_GBK" w:cs="方正仿宋_GBK"/>
          <w:sz w:val="32"/>
          <w:szCs w:val="40"/>
          <w:lang w:val="en-US" w:eastAsia="zh-CN"/>
        </w:rPr>
      </w:pPr>
      <w:r>
        <w:rPr>
          <w:rFonts w:hint="default" w:ascii="方正仿宋_GBK" w:hAnsi="方正仿宋_GBK" w:eastAsia="方正仿宋_GBK" w:cs="方正仿宋_GBK"/>
          <w:sz w:val="32"/>
          <w:szCs w:val="40"/>
          <w:lang w:val="en-US" w:eastAsia="zh-CN"/>
        </w:rPr>
        <w:t xml:space="preserve">     </w:t>
      </w:r>
    </w:p>
    <w:p>
      <w:pPr>
        <w:keepNext w:val="0"/>
        <w:keepLines w:val="0"/>
        <w:pageBreakBefore w:val="0"/>
        <w:widowControl w:val="0"/>
        <w:numPr>
          <w:ilvl w:val="0"/>
          <w:numId w:val="0"/>
        </w:numPr>
        <w:kinsoku/>
        <w:wordWrap w:val="0"/>
        <w:overflowPunct/>
        <w:topLinePunct w:val="0"/>
        <w:autoSpaceDE/>
        <w:autoSpaceDN/>
        <w:bidi w:val="0"/>
        <w:adjustRightInd/>
        <w:snapToGrid/>
        <w:ind w:firstLine="640" w:firstLineChars="200"/>
        <w:jc w:val="right"/>
        <w:textAlignment w:val="auto"/>
        <w:rPr>
          <w:rFonts w:hint="default" w:ascii="方正仿宋_GBK" w:hAnsi="方正仿宋_GBK" w:eastAsia="方正仿宋_GBK" w:cs="方正仿宋_GBK"/>
          <w:sz w:val="32"/>
          <w:szCs w:val="40"/>
          <w:u w:val="single"/>
          <w:lang w:val="en-US" w:eastAsia="zh-CN"/>
        </w:rPr>
      </w:pPr>
      <w:r>
        <w:rPr>
          <w:rFonts w:hint="default" w:ascii="方正仿宋_GBK" w:hAnsi="方正仿宋_GBK" w:eastAsia="方正仿宋_GBK" w:cs="方正仿宋_GBK"/>
          <w:sz w:val="32"/>
          <w:szCs w:val="40"/>
          <w:lang w:val="en-US" w:eastAsia="zh-CN"/>
        </w:rPr>
        <w:t>负责人签字</w:t>
      </w:r>
      <w:r>
        <w:rPr>
          <w:rFonts w:hint="eastAsia" w:ascii="方正仿宋_GBK" w:hAnsi="方正仿宋_GBK" w:eastAsia="方正仿宋_GBK" w:cs="方正仿宋_GBK"/>
          <w:sz w:val="32"/>
          <w:szCs w:val="40"/>
          <w:lang w:val="en-US" w:eastAsia="zh-CN"/>
        </w:rPr>
        <w:t>：</w:t>
      </w:r>
      <w:r>
        <w:rPr>
          <w:rFonts w:hint="eastAsia" w:ascii="方正仿宋_GBK" w:hAnsi="方正仿宋_GBK" w:eastAsia="方正仿宋_GBK" w:cs="方正仿宋_GBK"/>
          <w:sz w:val="32"/>
          <w:szCs w:val="40"/>
          <w:u w:val="single"/>
          <w:lang w:val="en-US" w:eastAsia="zh-CN"/>
        </w:rPr>
        <w:t xml:space="preserve">             </w:t>
      </w:r>
      <w:r>
        <w:rPr>
          <w:rFonts w:hint="eastAsia" w:ascii="方正仿宋_GBK" w:hAnsi="方正仿宋_GBK" w:eastAsia="方正仿宋_GBK" w:cs="方正仿宋_GBK"/>
          <w:sz w:val="32"/>
          <w:szCs w:val="40"/>
          <w:u w:val="none"/>
          <w:lang w:val="en-US" w:eastAsia="zh-CN"/>
        </w:rPr>
        <w:t xml:space="preserve">     </w:t>
      </w:r>
    </w:p>
    <w:p>
      <w:pPr>
        <w:keepNext w:val="0"/>
        <w:keepLines w:val="0"/>
        <w:pageBreakBefore w:val="0"/>
        <w:widowControl w:val="0"/>
        <w:numPr>
          <w:ilvl w:val="0"/>
          <w:numId w:val="0"/>
        </w:numPr>
        <w:kinsoku/>
        <w:wordWrap w:val="0"/>
        <w:overflowPunct/>
        <w:topLinePunct w:val="0"/>
        <w:autoSpaceDE/>
        <w:autoSpaceDN/>
        <w:bidi w:val="0"/>
        <w:adjustRightInd/>
        <w:snapToGrid/>
        <w:ind w:firstLine="640" w:firstLineChars="200"/>
        <w:jc w:val="right"/>
        <w:textAlignment w:val="auto"/>
        <w:rPr>
          <w:rFonts w:hint="default" w:ascii="方正仿宋_GBK" w:hAnsi="方正仿宋_GBK" w:eastAsia="方正仿宋_GBK" w:cs="方正仿宋_GBK"/>
          <w:sz w:val="32"/>
          <w:szCs w:val="40"/>
          <w:lang w:val="en-US" w:eastAsia="zh-CN"/>
        </w:rPr>
      </w:pPr>
      <w:r>
        <w:rPr>
          <w:rFonts w:hint="default" w:ascii="方正仿宋_GBK" w:hAnsi="方正仿宋_GBK" w:eastAsia="方正仿宋_GBK" w:cs="方正仿宋_GBK"/>
          <w:sz w:val="32"/>
          <w:szCs w:val="40"/>
          <w:lang w:val="en-US" w:eastAsia="zh-CN"/>
        </w:rPr>
        <w:t>年</w:t>
      </w:r>
      <w:r>
        <w:rPr>
          <w:rFonts w:hint="eastAsia" w:ascii="方正仿宋_GBK" w:hAnsi="方正仿宋_GBK" w:eastAsia="方正仿宋_GBK" w:cs="方正仿宋_GBK"/>
          <w:sz w:val="32"/>
          <w:szCs w:val="40"/>
          <w:lang w:val="en-US" w:eastAsia="zh-CN"/>
        </w:rPr>
        <w:t xml:space="preserve">   </w:t>
      </w:r>
      <w:r>
        <w:rPr>
          <w:rFonts w:hint="default" w:ascii="方正仿宋_GBK" w:hAnsi="方正仿宋_GBK" w:eastAsia="方正仿宋_GBK" w:cs="方正仿宋_GBK"/>
          <w:sz w:val="32"/>
          <w:szCs w:val="40"/>
          <w:lang w:val="en-US" w:eastAsia="zh-CN"/>
        </w:rPr>
        <w:t>月</w:t>
      </w:r>
      <w:r>
        <w:rPr>
          <w:rFonts w:hint="eastAsia" w:ascii="方正仿宋_GBK" w:hAnsi="方正仿宋_GBK" w:eastAsia="方正仿宋_GBK" w:cs="方正仿宋_GBK"/>
          <w:sz w:val="32"/>
          <w:szCs w:val="40"/>
          <w:lang w:val="en-US" w:eastAsia="zh-CN"/>
        </w:rPr>
        <w:t xml:space="preserve">   </w:t>
      </w:r>
      <w:r>
        <w:rPr>
          <w:rFonts w:hint="default" w:ascii="方正仿宋_GBK" w:hAnsi="方正仿宋_GBK" w:eastAsia="方正仿宋_GBK" w:cs="方正仿宋_GBK"/>
          <w:sz w:val="32"/>
          <w:szCs w:val="40"/>
          <w:lang w:val="en-US" w:eastAsia="zh-CN"/>
        </w:rPr>
        <w:t>日</w:t>
      </w:r>
      <w:r>
        <w:rPr>
          <w:rFonts w:hint="eastAsia" w:ascii="方正仿宋_GBK" w:hAnsi="方正仿宋_GBK" w:eastAsia="方正仿宋_GBK" w:cs="方正仿宋_GBK"/>
          <w:sz w:val="32"/>
          <w:szCs w:val="40"/>
          <w:lang w:val="en-US" w:eastAsia="zh-CN"/>
        </w:rPr>
        <w:t xml:space="preserve">          </w:t>
      </w:r>
    </w:p>
    <w:p>
      <w:pPr>
        <w:keepNext w:val="0"/>
        <w:keepLines w:val="0"/>
        <w:pageBreakBefore w:val="0"/>
        <w:widowControl w:val="0"/>
        <w:numPr>
          <w:ilvl w:val="0"/>
          <w:numId w:val="0"/>
        </w:numPr>
        <w:kinsoku/>
        <w:wordWrap w:val="0"/>
        <w:overflowPunct/>
        <w:topLinePunct w:val="0"/>
        <w:autoSpaceDE/>
        <w:autoSpaceDN/>
        <w:bidi w:val="0"/>
        <w:adjustRightInd/>
        <w:snapToGrid/>
        <w:ind w:firstLine="640" w:firstLineChars="200"/>
        <w:jc w:val="right"/>
        <w:textAlignment w:val="auto"/>
        <w:rPr>
          <w:rFonts w:hint="eastAsia" w:ascii="方正仿宋_GBK" w:hAnsi="方正仿宋_GBK" w:eastAsia="方正仿宋_GBK" w:cs="方正仿宋_GBK"/>
          <w:sz w:val="32"/>
          <w:szCs w:val="40"/>
          <w:lang w:val="en-US" w:eastAsia="zh-CN"/>
        </w:rPr>
      </w:pPr>
      <w:r>
        <w:rPr>
          <w:rFonts w:hint="default" w:ascii="方正仿宋_GBK" w:hAnsi="方正仿宋_GBK" w:eastAsia="方正仿宋_GBK" w:cs="方正仿宋_GBK"/>
          <w:sz w:val="32"/>
          <w:szCs w:val="40"/>
          <w:lang w:val="en-US" w:eastAsia="zh-CN"/>
        </w:rPr>
        <w:t>（申报单位公章）</w:t>
      </w:r>
      <w:r>
        <w:rPr>
          <w:rFonts w:hint="eastAsia" w:ascii="方正仿宋_GBK" w:hAnsi="方正仿宋_GBK" w:eastAsia="方正仿宋_GBK" w:cs="方正仿宋_GBK"/>
          <w:sz w:val="32"/>
          <w:szCs w:val="40"/>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sz w:val="32"/>
          <w:szCs w:val="4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sz w:val="32"/>
          <w:szCs w:val="4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方正仿宋_GBK" w:hAnsi="方正仿宋_GBK" w:eastAsia="方正仿宋_GBK" w:cs="方正仿宋_GBK"/>
          <w:sz w:val="28"/>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方正仿宋_GBK" w:hAnsi="方正仿宋_GBK" w:eastAsia="方正仿宋_GBK" w:cs="方正仿宋_GBK"/>
          <w:sz w:val="28"/>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方正仿宋_GBK" w:hAnsi="方正仿宋_GBK" w:eastAsia="方正仿宋_GBK" w:cs="方正仿宋_GBK"/>
          <w:sz w:val="28"/>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方正仿宋_GBK" w:hAnsi="方正仿宋_GBK" w:eastAsia="方正仿宋_GBK" w:cs="方正仿宋_GBK"/>
          <w:sz w:val="28"/>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方正仿宋_GBK" w:hAnsi="方正仿宋_GBK" w:eastAsia="方正仿宋_GBK" w:cs="方正仿宋_GBK"/>
          <w:sz w:val="28"/>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方正仿宋_GBK" w:hAnsi="方正仿宋_GBK" w:eastAsia="方正仿宋_GBK" w:cs="方正仿宋_GBK"/>
          <w:sz w:val="28"/>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方正仿宋_GBK" w:hAnsi="方正仿宋_GBK" w:eastAsia="方正仿宋_GBK" w:cs="方正仿宋_GBK"/>
          <w:sz w:val="28"/>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default" w:ascii="方正仿宋_GBK" w:hAnsi="方正仿宋_GBK" w:eastAsia="方正仿宋_GBK" w:cs="方正仿宋_GBK"/>
          <w:sz w:val="28"/>
          <w:szCs w:val="36"/>
          <w:lang w:val="en-US" w:eastAsia="zh-CN"/>
        </w:rPr>
      </w:pPr>
      <w:bookmarkStart w:id="0" w:name="_GoBack"/>
      <w:bookmarkEnd w:id="0"/>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A93DD24E-784B-42CD-A436-E188D359484F}"/>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29F06091-A2E6-4F56-B3DE-DA8FD85CF2E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embedRegular r:id="rId3" w:fontKey="{8E0FD893-5196-48A2-AF49-52F4DC34EA12}"/>
  </w:font>
  <w:font w:name="方正仿宋_GBK">
    <w:panose1 w:val="02000000000000000000"/>
    <w:charset w:val="86"/>
    <w:family w:val="auto"/>
    <w:pitch w:val="default"/>
    <w:sig w:usb0="A00002BF" w:usb1="38CF7CFA" w:usb2="00082016" w:usb3="00000000" w:csb0="00040001" w:csb1="00000000"/>
    <w:embedRegular r:id="rId4" w:fontKey="{C4FAF33D-3F3D-4637-810B-13B20B23BC22}"/>
  </w:font>
  <w:font w:name="方正仿宋简体">
    <w:panose1 w:val="02000000000000000000"/>
    <w:charset w:val="86"/>
    <w:family w:val="script"/>
    <w:pitch w:val="default"/>
    <w:sig w:usb0="A00002BF" w:usb1="184F6CFA" w:usb2="00000012" w:usb3="00000000" w:csb0="00040001" w:csb1="00000000"/>
    <w:embedRegular r:id="rId5" w:fontKey="{2909C419-39E0-4205-9277-285EA2E769C4}"/>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DCF861"/>
    <w:multiLevelType w:val="singleLevel"/>
    <w:tmpl w:val="ECDCF861"/>
    <w:lvl w:ilvl="0" w:tentative="0">
      <w:start w:val="1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4NTJkNTdmOWE0MWIzODU0Y2JlMjI1NDAwYzA1OGYifQ=="/>
  </w:docVars>
  <w:rsids>
    <w:rsidRoot w:val="5E114594"/>
    <w:rsid w:val="008B4B1B"/>
    <w:rsid w:val="00C56C3A"/>
    <w:rsid w:val="011D50A2"/>
    <w:rsid w:val="02B811DD"/>
    <w:rsid w:val="091A3B11"/>
    <w:rsid w:val="0B3D228C"/>
    <w:rsid w:val="0E9C505A"/>
    <w:rsid w:val="0F290C5F"/>
    <w:rsid w:val="101F2077"/>
    <w:rsid w:val="150B6FE7"/>
    <w:rsid w:val="18292773"/>
    <w:rsid w:val="199C5FDD"/>
    <w:rsid w:val="1BE24120"/>
    <w:rsid w:val="24493596"/>
    <w:rsid w:val="24635073"/>
    <w:rsid w:val="271F0A68"/>
    <w:rsid w:val="29954099"/>
    <w:rsid w:val="2B3D5461"/>
    <w:rsid w:val="30B8125D"/>
    <w:rsid w:val="3ADD0FB0"/>
    <w:rsid w:val="3DCC25AD"/>
    <w:rsid w:val="3E2E356B"/>
    <w:rsid w:val="44B33DBE"/>
    <w:rsid w:val="4A6A5329"/>
    <w:rsid w:val="5E114594"/>
    <w:rsid w:val="635A179F"/>
    <w:rsid w:val="63B7349C"/>
    <w:rsid w:val="6502023B"/>
    <w:rsid w:val="652579F7"/>
    <w:rsid w:val="65F77490"/>
    <w:rsid w:val="68222CAD"/>
    <w:rsid w:val="683F1CDF"/>
    <w:rsid w:val="6B261B6A"/>
    <w:rsid w:val="6CF519A0"/>
    <w:rsid w:val="6D621F48"/>
    <w:rsid w:val="785E6F04"/>
    <w:rsid w:val="7ADD04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table" w:styleId="3">
    <w:name w:val="Table Grid"/>
    <w:basedOn w:val="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
    <w:name w:val="改字母新罗马"/>
    <w:basedOn w:val="4"/>
    <w:autoRedefine/>
    <w:qFormat/>
    <w:uiPriority w:val="0"/>
    <w:rPr>
      <w:rFonts w:hint="default" w:ascii="Times New Roman" w:hAnsi="Times New Roman" w:eastAsia="宋体"/>
      <w:sz w:val="21"/>
      <w:lang w:val="en-US"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2024-01-24T07:53:00Z</dcterms:created>
  <dc:creator>岳壮</dc:creator>
  <cp:lastModifiedBy>Kevin Z</cp:lastModifiedBy>
  <dcterms:modified xsi:type="dcterms:W3CDTF">2024-03-20T10:10:20Z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245A7018FA404739B481D7B2A795A880_11</vt:lpwstr>
  </property>
</Properties>
</file>